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086" w:rsidRDefault="00BD5B02">
      <w:pPr>
        <w:rPr>
          <w:rFonts w:ascii="Arial" w:hAnsi="Arial" w:cs="Arial"/>
        </w:rPr>
      </w:pPr>
      <w:r>
        <w:rPr>
          <w:noProof/>
          <w:lang w:eastAsia="en-AU"/>
        </w:rPr>
        <mc:AlternateContent>
          <mc:Choice Requires="wps">
            <w:drawing>
              <wp:anchor distT="0" distB="0" distL="114300" distR="114300" simplePos="0" relativeHeight="251656704" behindDoc="0" locked="0" layoutInCell="1" allowOverlap="1" wp14:anchorId="24C73EA3" wp14:editId="0ABAC8DD">
                <wp:simplePos x="0" y="0"/>
                <wp:positionH relativeFrom="column">
                  <wp:posOffset>-605155</wp:posOffset>
                </wp:positionH>
                <wp:positionV relativeFrom="paragraph">
                  <wp:posOffset>-996950</wp:posOffset>
                </wp:positionV>
                <wp:extent cx="5381625" cy="84518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845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711" w:rsidRPr="00EA0B1D" w:rsidRDefault="007E1700">
                            <w:pPr>
                              <w:rPr>
                                <w:rFonts w:ascii="Le Havre Sketch Regular" w:hAnsi="Le Havre Sketch Regular"/>
                                <w:color w:val="FFFFFF"/>
                                <w:sz w:val="72"/>
                                <w:szCs w:val="72"/>
                              </w:rPr>
                            </w:pPr>
                            <w:r>
                              <w:rPr>
                                <w:rFonts w:ascii="Le Havre Sketch Regular" w:hAnsi="Le Havre Sketch Regular"/>
                                <w:color w:val="FFFFFF"/>
                                <w:sz w:val="72"/>
                                <w:szCs w:val="72"/>
                              </w:rPr>
                              <w:t xml:space="preserve">Media </w:t>
                            </w:r>
                            <w:r w:rsidR="00BD5B02">
                              <w:rPr>
                                <w:rFonts w:ascii="Le Havre Sketch Regular" w:hAnsi="Le Havre Sketch Regular"/>
                                <w:color w:val="FFFFFF"/>
                                <w:sz w:val="72"/>
                                <w:szCs w:val="72"/>
                              </w:rPr>
                              <w:t>Alert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7.65pt;margin-top:-78.5pt;width:423.75pt;height:66.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WZ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" filled="f" stroked="f">
                <v:textbox>
                  <w:txbxContent>
                    <w:p w:rsidR="005D7711" w:rsidRPr="00EA0B1D" w:rsidRDefault="007E1700">
                      <w:pPr>
                        <w:rPr>
                          <w:rFonts w:ascii="Le Havre Sketch Regular" w:hAnsi="Le Havre Sketch Regular"/>
                          <w:color w:val="FFFFFF"/>
                          <w:sz w:val="72"/>
                          <w:szCs w:val="72"/>
                        </w:rPr>
                      </w:pPr>
                      <w:r>
                        <w:rPr>
                          <w:rFonts w:ascii="Le Havre Sketch Regular" w:hAnsi="Le Havre Sketch Regular"/>
                          <w:color w:val="FFFFFF"/>
                          <w:sz w:val="72"/>
                          <w:szCs w:val="72"/>
                        </w:rPr>
                        <w:t xml:space="preserve">Media </w:t>
                      </w:r>
                      <w:r w:rsidR="00BD5B02">
                        <w:rPr>
                          <w:rFonts w:ascii="Le Havre Sketch Regular" w:hAnsi="Le Havre Sketch Regular"/>
                          <w:color w:val="FFFFFF"/>
                          <w:sz w:val="72"/>
                          <w:szCs w:val="72"/>
                        </w:rPr>
                        <w:t>Alert</w:t>
                      </w:r>
                    </w:p>
                  </w:txbxContent>
                </v:textbox>
              </v:shape>
            </w:pict>
          </mc:Fallback>
        </mc:AlternateContent>
      </w:r>
      <w:r w:rsidR="007E1700">
        <w:rPr>
          <w:noProof/>
          <w:lang w:eastAsia="en-AU"/>
        </w:rPr>
        <w:drawing>
          <wp:anchor distT="0" distB="0" distL="114300" distR="114300" simplePos="0" relativeHeight="251658752" behindDoc="1" locked="0" layoutInCell="1" allowOverlap="1" wp14:anchorId="247C32E5" wp14:editId="4BB946F2">
            <wp:simplePos x="0" y="0"/>
            <wp:positionH relativeFrom="column">
              <wp:posOffset>4489450</wp:posOffset>
            </wp:positionH>
            <wp:positionV relativeFrom="paragraph">
              <wp:posOffset>-476250</wp:posOffset>
            </wp:positionV>
            <wp:extent cx="1896745" cy="543560"/>
            <wp:effectExtent l="0" t="0" r="8255" b="8890"/>
            <wp:wrapNone/>
            <wp:docPr id="5" name="Picture 5" descr="ING_DIRECT_SYL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G_DIRECT_SYLW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745" cy="543560"/>
                    </a:xfrm>
                    <a:prstGeom prst="rect">
                      <a:avLst/>
                    </a:prstGeom>
                    <a:noFill/>
                  </pic:spPr>
                </pic:pic>
              </a:graphicData>
            </a:graphic>
            <wp14:sizeRelH relativeFrom="page">
              <wp14:pctWidth>0</wp14:pctWidth>
            </wp14:sizeRelH>
            <wp14:sizeRelV relativeFrom="page">
              <wp14:pctHeight>0</wp14:pctHeight>
            </wp14:sizeRelV>
          </wp:anchor>
        </w:drawing>
      </w:r>
      <w:r w:rsidR="007E1700">
        <w:rPr>
          <w:noProof/>
          <w:lang w:eastAsia="en-AU"/>
        </w:rPr>
        <w:drawing>
          <wp:anchor distT="0" distB="0" distL="114300" distR="114300" simplePos="0" relativeHeight="251657728" behindDoc="1" locked="0" layoutInCell="1" allowOverlap="1" wp14:anchorId="1DE37DE5" wp14:editId="3B6174B6">
            <wp:simplePos x="0" y="0"/>
            <wp:positionH relativeFrom="column">
              <wp:posOffset>-2235835</wp:posOffset>
            </wp:positionH>
            <wp:positionV relativeFrom="paragraph">
              <wp:posOffset>-1349375</wp:posOffset>
            </wp:positionV>
            <wp:extent cx="10915015" cy="1333500"/>
            <wp:effectExtent l="0" t="0" r="635" b="0"/>
            <wp:wrapNone/>
            <wp:docPr id="4" name="Picture 4" descr="CoverPag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Page_Letterhe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15015" cy="1333500"/>
                    </a:xfrm>
                    <a:prstGeom prst="rect">
                      <a:avLst/>
                    </a:prstGeom>
                    <a:noFill/>
                  </pic:spPr>
                </pic:pic>
              </a:graphicData>
            </a:graphic>
            <wp14:sizeRelH relativeFrom="page">
              <wp14:pctWidth>0</wp14:pctWidth>
            </wp14:sizeRelH>
            <wp14:sizeRelV relativeFrom="page">
              <wp14:pctHeight>0</wp14:pctHeight>
            </wp14:sizeRelV>
          </wp:anchor>
        </w:drawing>
      </w:r>
    </w:p>
    <w:p w:rsidR="00544261" w:rsidRPr="00544261" w:rsidRDefault="00544261" w:rsidP="00B334BA">
      <w:pPr>
        <w:pStyle w:val="PlainText"/>
        <w:rPr>
          <w:rFonts w:ascii="Avenir LT 55 Roman" w:eastAsia="Times New Roman" w:hAnsi="Avenir LT 55 Roman" w:cs="Arial"/>
          <w:b/>
          <w:color w:val="F68222"/>
          <w:szCs w:val="22"/>
        </w:rPr>
      </w:pPr>
      <w:bookmarkStart w:id="0" w:name="_GoBack"/>
      <w:bookmarkEnd w:id="0"/>
    </w:p>
    <w:p w:rsidR="00F21682" w:rsidRDefault="00F21682" w:rsidP="00435F0A">
      <w:pPr>
        <w:pStyle w:val="PlainText"/>
        <w:jc w:val="center"/>
        <w:rPr>
          <w:rFonts w:ascii="Avenir LT 55 Roman" w:eastAsia="Times New Roman" w:hAnsi="Avenir LT 55 Roman" w:cs="Arial"/>
          <w:b/>
          <w:color w:val="F68222"/>
          <w:sz w:val="36"/>
          <w:szCs w:val="36"/>
        </w:rPr>
      </w:pPr>
      <w:r>
        <w:rPr>
          <w:rFonts w:ascii="Avenir LT 55 Roman" w:eastAsia="Times New Roman" w:hAnsi="Avenir LT 55 Roman" w:cs="Arial"/>
          <w:b/>
          <w:color w:val="F68222"/>
          <w:sz w:val="36"/>
          <w:szCs w:val="36"/>
        </w:rPr>
        <w:t>***MEDIA ALERT***</w:t>
      </w:r>
    </w:p>
    <w:p w:rsidR="00F21682" w:rsidRPr="00F21682" w:rsidRDefault="00F21682" w:rsidP="00435F0A">
      <w:pPr>
        <w:pStyle w:val="PlainText"/>
        <w:jc w:val="center"/>
        <w:rPr>
          <w:rFonts w:ascii="Avenir LT 55 Roman" w:eastAsia="Times New Roman" w:hAnsi="Avenir LT 55 Roman" w:cs="Arial"/>
          <w:b/>
          <w:color w:val="F68222"/>
          <w:sz w:val="20"/>
          <w:szCs w:val="20"/>
        </w:rPr>
      </w:pPr>
    </w:p>
    <w:p w:rsidR="0037261F" w:rsidRPr="00F21682" w:rsidRDefault="008F5516" w:rsidP="00435F0A">
      <w:pPr>
        <w:pStyle w:val="PlainText"/>
        <w:jc w:val="center"/>
        <w:rPr>
          <w:rFonts w:ascii="Avenir LT 55 Roman" w:eastAsia="Times New Roman" w:hAnsi="Avenir LT 55 Roman" w:cs="Arial"/>
          <w:b/>
          <w:color w:val="002060"/>
          <w:sz w:val="36"/>
          <w:szCs w:val="36"/>
        </w:rPr>
      </w:pPr>
      <w:r w:rsidRPr="00F21682">
        <w:rPr>
          <w:rFonts w:ascii="Avenir LT 55 Roman" w:eastAsia="Times New Roman" w:hAnsi="Avenir LT 55 Roman" w:cs="Arial"/>
          <w:b/>
          <w:color w:val="002060"/>
          <w:sz w:val="36"/>
          <w:szCs w:val="36"/>
        </w:rPr>
        <w:t xml:space="preserve">DYNAMO </w:t>
      </w:r>
      <w:r w:rsidR="00CD2EFA">
        <w:rPr>
          <w:rFonts w:ascii="Avenir LT 55 Roman" w:eastAsia="Times New Roman" w:hAnsi="Avenir LT 55 Roman" w:cs="Arial"/>
          <w:b/>
          <w:color w:val="002060"/>
          <w:sz w:val="36"/>
          <w:szCs w:val="36"/>
        </w:rPr>
        <w:t>brings his magic to</w:t>
      </w:r>
      <w:r w:rsidR="00435F0A" w:rsidRPr="00F21682">
        <w:rPr>
          <w:rFonts w:ascii="Avenir LT 55 Roman" w:eastAsia="Times New Roman" w:hAnsi="Avenir LT 55 Roman" w:cs="Arial"/>
          <w:b/>
          <w:color w:val="002060"/>
          <w:sz w:val="36"/>
          <w:szCs w:val="36"/>
        </w:rPr>
        <w:t xml:space="preserve"> Sydney </w:t>
      </w:r>
    </w:p>
    <w:p w:rsidR="00435F0A" w:rsidRDefault="00435F0A" w:rsidP="00435F0A">
      <w:pPr>
        <w:pStyle w:val="PlainText"/>
        <w:rPr>
          <w:rFonts w:ascii="Avenir LT 35 Light" w:hAnsi="Avenir LT 35 Light" w:cs="Arial"/>
          <w:color w:val="002060"/>
          <w:szCs w:val="22"/>
        </w:rPr>
      </w:pPr>
    </w:p>
    <w:p w:rsidR="00F21682" w:rsidRDefault="00435F0A" w:rsidP="00F21682">
      <w:pPr>
        <w:pStyle w:val="PlainText"/>
        <w:ind w:left="-142"/>
        <w:rPr>
          <w:rFonts w:ascii="Avenir LT 35 Light" w:hAnsi="Avenir LT 35 Light" w:cs="Arial"/>
          <w:color w:val="002060"/>
          <w:szCs w:val="22"/>
        </w:rPr>
      </w:pPr>
      <w:r>
        <w:rPr>
          <w:rFonts w:ascii="Avenir LT 35 Light" w:hAnsi="Avenir LT 35 Light" w:cs="Arial"/>
          <w:color w:val="002060"/>
          <w:szCs w:val="22"/>
        </w:rPr>
        <w:t xml:space="preserve">On Thursday </w:t>
      </w:r>
      <w:r w:rsidR="00001854">
        <w:rPr>
          <w:rFonts w:ascii="Avenir LT 35 Light" w:hAnsi="Avenir LT 35 Light" w:cs="Arial"/>
          <w:color w:val="002060"/>
          <w:szCs w:val="22"/>
        </w:rPr>
        <w:t xml:space="preserve">18 </w:t>
      </w:r>
      <w:r>
        <w:rPr>
          <w:rFonts w:ascii="Avenir LT 35 Light" w:hAnsi="Avenir LT 35 Light" w:cs="Arial"/>
          <w:color w:val="002060"/>
          <w:szCs w:val="22"/>
        </w:rPr>
        <w:t>July</w:t>
      </w:r>
      <w:r w:rsidR="007E5FFE">
        <w:rPr>
          <w:rFonts w:ascii="Avenir LT 35 Light" w:hAnsi="Avenir LT 35 Light" w:cs="Arial"/>
          <w:color w:val="002060"/>
          <w:szCs w:val="22"/>
        </w:rPr>
        <w:t xml:space="preserve">, Dynamo </w:t>
      </w:r>
      <w:r w:rsidR="00F21682">
        <w:rPr>
          <w:rFonts w:ascii="Avenir LT 35 Light" w:hAnsi="Avenir LT 35 Light" w:cs="Arial"/>
          <w:color w:val="002060"/>
          <w:szCs w:val="22"/>
        </w:rPr>
        <w:t xml:space="preserve">will visit Australia for the first time, </w:t>
      </w:r>
      <w:r w:rsidR="007E5FFE">
        <w:rPr>
          <w:rFonts w:ascii="Avenir LT 35 Light" w:hAnsi="Avenir LT 35 Light" w:cs="Arial"/>
          <w:color w:val="002060"/>
          <w:szCs w:val="22"/>
        </w:rPr>
        <w:t>perform</w:t>
      </w:r>
      <w:r w:rsidR="00F21682">
        <w:rPr>
          <w:rFonts w:ascii="Avenir LT 35 Light" w:hAnsi="Avenir LT 35 Light" w:cs="Arial"/>
          <w:color w:val="002060"/>
          <w:szCs w:val="22"/>
        </w:rPr>
        <w:t>ing in</w:t>
      </w:r>
      <w:r w:rsidR="007E5FFE">
        <w:rPr>
          <w:rFonts w:ascii="Avenir LT 35 Light" w:hAnsi="Avenir LT 35 Light" w:cs="Arial"/>
          <w:color w:val="002060"/>
          <w:szCs w:val="22"/>
        </w:rPr>
        <w:t xml:space="preserve"> Martin Place </w:t>
      </w:r>
      <w:r>
        <w:rPr>
          <w:rFonts w:ascii="Avenir LT 35 Light" w:hAnsi="Avenir LT 35 Light" w:cs="Arial"/>
          <w:color w:val="002060"/>
          <w:szCs w:val="22"/>
        </w:rPr>
        <w:t>to encourage Australians to make better use of their disappearing lunch break.</w:t>
      </w:r>
    </w:p>
    <w:p w:rsidR="00435F0A" w:rsidRDefault="00435F0A" w:rsidP="00435F0A">
      <w:pPr>
        <w:pStyle w:val="PlainText"/>
        <w:rPr>
          <w:rFonts w:ascii="Avenir LT 35 Light" w:hAnsi="Avenir LT 35 Light" w:cs="Arial"/>
          <w:color w:val="002060"/>
          <w:szCs w:val="22"/>
        </w:rPr>
      </w:pPr>
    </w:p>
    <w:p w:rsidR="00F21682" w:rsidRPr="00851594" w:rsidRDefault="00BD5B02" w:rsidP="00F21682">
      <w:pPr>
        <w:pStyle w:val="PlainText"/>
        <w:ind w:left="-142"/>
        <w:rPr>
          <w:rFonts w:ascii="Avenir LT 35 Light" w:eastAsia="Times New Roman" w:hAnsi="Avenir LT 35 Light" w:cs="Arial"/>
          <w:color w:val="002060"/>
          <w:szCs w:val="22"/>
        </w:rPr>
      </w:pPr>
      <w:hyperlink r:id="rId10" w:history="1">
        <w:r w:rsidR="00F21682" w:rsidRPr="00BD5B02">
          <w:rPr>
            <w:rStyle w:val="Hyperlink"/>
            <w:rFonts w:ascii="Avenir LT 35 Light" w:hAnsi="Avenir LT 35 Light" w:cs="Arial"/>
            <w:szCs w:val="22"/>
          </w:rPr>
          <w:t>Research by ING DIRECT</w:t>
        </w:r>
      </w:hyperlink>
      <w:r w:rsidR="00CD2EFA">
        <w:rPr>
          <w:rFonts w:ascii="Avenir LT 35 Light" w:hAnsi="Avenir LT 35 Light" w:cs="Arial"/>
          <w:color w:val="002060"/>
          <w:szCs w:val="22"/>
        </w:rPr>
        <w:t xml:space="preserve"> has found the Australian lunch break is disappearing, with work demands, social media and personal admin eating into the traditional one hour lunch break. </w:t>
      </w:r>
      <w:r w:rsidR="00F21682">
        <w:rPr>
          <w:rFonts w:ascii="Avenir LT 35 Light" w:hAnsi="Avenir LT 35 Light" w:cs="Arial"/>
          <w:color w:val="002060"/>
          <w:szCs w:val="22"/>
        </w:rPr>
        <w:t xml:space="preserve"> </w:t>
      </w:r>
    </w:p>
    <w:p w:rsidR="00AA0AF0" w:rsidRDefault="00AA0AF0" w:rsidP="00C71AE9">
      <w:pPr>
        <w:pStyle w:val="PlainText"/>
        <w:rPr>
          <w:rFonts w:ascii="Avenir LT 35 Light" w:hAnsi="Avenir LT 35 Light" w:cs="Arial"/>
          <w:color w:val="002060"/>
          <w:szCs w:val="22"/>
        </w:rPr>
      </w:pPr>
    </w:p>
    <w:p w:rsidR="00BD5B02" w:rsidRDefault="00BD5B02" w:rsidP="00BD5B02">
      <w:pPr>
        <w:pStyle w:val="PlainText"/>
        <w:ind w:left="-142"/>
        <w:rPr>
          <w:rFonts w:ascii="Avenir LT 35 Light" w:hAnsi="Avenir LT 35 Light" w:cs="Arial"/>
          <w:color w:val="002060"/>
          <w:szCs w:val="22"/>
        </w:rPr>
      </w:pPr>
      <w:r>
        <w:rPr>
          <w:rFonts w:ascii="Avenir LT 35 Light" w:hAnsi="Avenir LT 35 Light" w:cs="Arial"/>
          <w:color w:val="002060"/>
          <w:szCs w:val="22"/>
        </w:rPr>
        <w:t xml:space="preserve">The show kicks off a series of free lunchtime events hosted by ING DIRECT. </w:t>
      </w:r>
    </w:p>
    <w:p w:rsidR="00F21682" w:rsidRDefault="00F21682" w:rsidP="007202E0">
      <w:pPr>
        <w:pStyle w:val="PlainText"/>
        <w:ind w:left="-142"/>
        <w:rPr>
          <w:rFonts w:ascii="Avenir LT 35 Light" w:hAnsi="Avenir LT 35 Light" w:cs="Arial"/>
          <w:b/>
          <w:color w:val="002060"/>
          <w:szCs w:val="22"/>
        </w:rPr>
      </w:pPr>
    </w:p>
    <w:p w:rsidR="00BD5B02" w:rsidRDefault="00F21682" w:rsidP="00BD5B02">
      <w:pPr>
        <w:pStyle w:val="PlainText"/>
        <w:spacing w:after="120"/>
        <w:ind w:left="1434" w:hanging="1576"/>
        <w:rPr>
          <w:rFonts w:ascii="Avenir LT 35 Light" w:hAnsi="Avenir LT 35 Light" w:cs="Arial"/>
          <w:color w:val="002060"/>
          <w:szCs w:val="22"/>
        </w:rPr>
      </w:pPr>
      <w:r>
        <w:rPr>
          <w:rFonts w:ascii="Avenir LT 35 Light" w:hAnsi="Avenir LT 35 Light" w:cs="Arial"/>
          <w:b/>
          <w:color w:val="002060"/>
          <w:szCs w:val="22"/>
        </w:rPr>
        <w:t xml:space="preserve">WHAT: </w:t>
      </w:r>
      <w:r>
        <w:rPr>
          <w:rFonts w:ascii="Avenir LT 35 Light" w:hAnsi="Avenir LT 35 Light" w:cs="Arial"/>
          <w:b/>
          <w:color w:val="002060"/>
          <w:szCs w:val="22"/>
        </w:rPr>
        <w:tab/>
      </w:r>
      <w:r>
        <w:rPr>
          <w:rFonts w:ascii="Avenir LT 35 Light" w:hAnsi="Avenir LT 35 Light" w:cs="Arial"/>
          <w:b/>
          <w:color w:val="002060"/>
          <w:szCs w:val="22"/>
        </w:rPr>
        <w:tab/>
      </w:r>
      <w:r w:rsidRPr="00F21682">
        <w:rPr>
          <w:rFonts w:ascii="Avenir LT 35 Light" w:hAnsi="Avenir LT 35 Light" w:cs="Arial"/>
          <w:color w:val="002060"/>
          <w:szCs w:val="22"/>
        </w:rPr>
        <w:t>Dynamo performing in Sydney’s Martin Place</w:t>
      </w:r>
      <w:r>
        <w:rPr>
          <w:rFonts w:ascii="Avenir LT 35 Light" w:hAnsi="Avenir LT 35 Light" w:cs="Arial"/>
          <w:b/>
          <w:color w:val="002060"/>
          <w:szCs w:val="22"/>
        </w:rPr>
        <w:t xml:space="preserve"> </w:t>
      </w:r>
      <w:r w:rsidR="00C97509" w:rsidRPr="00C97509">
        <w:rPr>
          <w:rFonts w:ascii="Avenir LT 35 Light" w:hAnsi="Avenir LT 35 Light" w:cs="Arial"/>
          <w:color w:val="002060"/>
          <w:szCs w:val="22"/>
        </w:rPr>
        <w:t xml:space="preserve">for ING DIRECT’s </w:t>
      </w:r>
    </w:p>
    <w:p w:rsidR="00F21682" w:rsidRDefault="00C97509" w:rsidP="00BD5B02">
      <w:pPr>
        <w:pStyle w:val="PlainText"/>
        <w:spacing w:after="120"/>
        <w:ind w:left="1434"/>
        <w:rPr>
          <w:rFonts w:ascii="Avenir LT 35 Light" w:hAnsi="Avenir LT 35 Light" w:cs="Arial"/>
          <w:color w:val="002060"/>
          <w:szCs w:val="22"/>
        </w:rPr>
      </w:pPr>
      <w:r>
        <w:rPr>
          <w:rFonts w:ascii="Avenir LT 35 Light" w:hAnsi="Avenir LT 35 Light" w:cs="Arial"/>
          <w:color w:val="002060"/>
          <w:szCs w:val="22"/>
        </w:rPr>
        <w:t>‘</w:t>
      </w:r>
      <w:r w:rsidRPr="00C97509">
        <w:rPr>
          <w:rFonts w:ascii="Avenir LT 35 Light" w:hAnsi="Avenir LT 35 Light" w:cs="Arial"/>
          <w:color w:val="002060"/>
          <w:szCs w:val="22"/>
        </w:rPr>
        <w:t>Spend Your Lunch Well</w:t>
      </w:r>
      <w:r>
        <w:rPr>
          <w:rFonts w:ascii="Avenir LT 35 Light" w:hAnsi="Avenir LT 35 Light" w:cs="Arial"/>
          <w:color w:val="002060"/>
          <w:szCs w:val="22"/>
        </w:rPr>
        <w:t>’</w:t>
      </w:r>
      <w:r w:rsidRPr="00C97509">
        <w:rPr>
          <w:rFonts w:ascii="Avenir LT 35 Light" w:hAnsi="Avenir LT 35 Light" w:cs="Arial"/>
          <w:color w:val="002060"/>
          <w:szCs w:val="22"/>
        </w:rPr>
        <w:t xml:space="preserve"> campaign</w:t>
      </w:r>
    </w:p>
    <w:p w:rsidR="00BD5B02" w:rsidRDefault="00BD5B02" w:rsidP="00BD5B02">
      <w:pPr>
        <w:pStyle w:val="PlainText"/>
        <w:ind w:left="1435"/>
        <w:rPr>
          <w:rFonts w:ascii="Avenir LT 35 Light" w:hAnsi="Avenir LT 35 Light" w:cs="Arial"/>
          <w:b/>
          <w:color w:val="002060"/>
          <w:szCs w:val="22"/>
        </w:rPr>
      </w:pPr>
    </w:p>
    <w:p w:rsidR="00F21682" w:rsidRDefault="00F21682" w:rsidP="00F21682">
      <w:pPr>
        <w:pStyle w:val="PlainText"/>
        <w:ind w:left="-142"/>
        <w:rPr>
          <w:rFonts w:ascii="Avenir LT 35 Light" w:hAnsi="Avenir LT 35 Light" w:cs="Arial"/>
          <w:b/>
          <w:color w:val="002060"/>
          <w:szCs w:val="22"/>
        </w:rPr>
      </w:pPr>
      <w:r>
        <w:rPr>
          <w:rFonts w:ascii="Avenir LT 35 Light" w:hAnsi="Avenir LT 35 Light" w:cs="Arial"/>
          <w:b/>
          <w:color w:val="002060"/>
          <w:szCs w:val="22"/>
        </w:rPr>
        <w:t xml:space="preserve">DATE: </w:t>
      </w:r>
      <w:r>
        <w:rPr>
          <w:rFonts w:ascii="Avenir LT 35 Light" w:hAnsi="Avenir LT 35 Light" w:cs="Arial"/>
          <w:b/>
          <w:color w:val="002060"/>
          <w:szCs w:val="22"/>
        </w:rPr>
        <w:tab/>
      </w:r>
      <w:r>
        <w:rPr>
          <w:rFonts w:ascii="Avenir LT 35 Light" w:hAnsi="Avenir LT 35 Light" w:cs="Arial"/>
          <w:b/>
          <w:color w:val="002060"/>
          <w:szCs w:val="22"/>
        </w:rPr>
        <w:tab/>
      </w:r>
      <w:r w:rsidRPr="00F21682">
        <w:rPr>
          <w:rFonts w:ascii="Avenir LT 35 Light" w:hAnsi="Avenir LT 35 Light" w:cs="Arial"/>
          <w:color w:val="002060"/>
          <w:szCs w:val="22"/>
        </w:rPr>
        <w:t>Thursday 18 July</w:t>
      </w:r>
    </w:p>
    <w:p w:rsidR="00F21682" w:rsidRDefault="00F21682" w:rsidP="007202E0">
      <w:pPr>
        <w:pStyle w:val="PlainText"/>
        <w:ind w:left="-142"/>
        <w:rPr>
          <w:rFonts w:ascii="Avenir LT 35 Light" w:hAnsi="Avenir LT 35 Light" w:cs="Arial"/>
          <w:b/>
          <w:color w:val="002060"/>
          <w:szCs w:val="22"/>
        </w:rPr>
      </w:pPr>
    </w:p>
    <w:p w:rsidR="00F21682" w:rsidRPr="00F21682" w:rsidRDefault="00F21682" w:rsidP="00F21682">
      <w:pPr>
        <w:pStyle w:val="PlainText"/>
        <w:spacing w:after="120"/>
        <w:ind w:left="-142"/>
        <w:rPr>
          <w:rFonts w:ascii="Avenir LT 35 Light" w:hAnsi="Avenir LT 35 Light" w:cs="Arial"/>
          <w:color w:val="002060"/>
          <w:szCs w:val="22"/>
        </w:rPr>
      </w:pPr>
      <w:r>
        <w:rPr>
          <w:rFonts w:ascii="Avenir LT 35 Light" w:hAnsi="Avenir LT 35 Light" w:cs="Arial"/>
          <w:b/>
          <w:color w:val="002060"/>
          <w:szCs w:val="22"/>
        </w:rPr>
        <w:t xml:space="preserve">TIME: </w:t>
      </w:r>
      <w:r>
        <w:rPr>
          <w:rFonts w:ascii="Avenir LT 35 Light" w:hAnsi="Avenir LT 35 Light" w:cs="Arial"/>
          <w:b/>
          <w:color w:val="002060"/>
          <w:szCs w:val="22"/>
        </w:rPr>
        <w:tab/>
      </w:r>
      <w:r>
        <w:rPr>
          <w:rFonts w:ascii="Avenir LT 35 Light" w:hAnsi="Avenir LT 35 Light" w:cs="Arial"/>
          <w:b/>
          <w:color w:val="002060"/>
          <w:szCs w:val="22"/>
        </w:rPr>
        <w:tab/>
      </w:r>
      <w:r w:rsidR="00977F19">
        <w:rPr>
          <w:rFonts w:ascii="Avenir LT 35 Light" w:hAnsi="Avenir LT 35 Light" w:cs="Arial"/>
          <w:color w:val="002060"/>
          <w:szCs w:val="22"/>
        </w:rPr>
        <w:t>Available for interviews</w:t>
      </w:r>
      <w:r w:rsidR="00BD5B02">
        <w:rPr>
          <w:rFonts w:ascii="Avenir LT 35 Light" w:hAnsi="Avenir LT 35 Light" w:cs="Arial"/>
          <w:color w:val="002060"/>
          <w:szCs w:val="22"/>
        </w:rPr>
        <w:t xml:space="preserve"> </w:t>
      </w:r>
      <w:r w:rsidR="00C97509">
        <w:rPr>
          <w:rFonts w:ascii="Avenir LT 35 Light" w:hAnsi="Avenir LT 35 Light" w:cs="Arial"/>
          <w:color w:val="002060"/>
          <w:szCs w:val="22"/>
        </w:rPr>
        <w:t>/close up magic</w:t>
      </w:r>
      <w:r w:rsidR="00977F19">
        <w:rPr>
          <w:rFonts w:ascii="Avenir LT 35 Light" w:hAnsi="Avenir LT 35 Light" w:cs="Arial"/>
          <w:color w:val="002060"/>
          <w:szCs w:val="22"/>
        </w:rPr>
        <w:t xml:space="preserve"> from 10:30am – 11:30a</w:t>
      </w:r>
      <w:r w:rsidRPr="00F21682">
        <w:rPr>
          <w:rFonts w:ascii="Avenir LT 35 Light" w:hAnsi="Avenir LT 35 Light" w:cs="Arial"/>
          <w:color w:val="002060"/>
          <w:szCs w:val="22"/>
        </w:rPr>
        <w:t>m</w:t>
      </w:r>
    </w:p>
    <w:p w:rsidR="00F21682" w:rsidRDefault="00F21682" w:rsidP="00F21682">
      <w:pPr>
        <w:pStyle w:val="PlainText"/>
        <w:spacing w:after="120"/>
        <w:ind w:left="578" w:firstLine="862"/>
        <w:rPr>
          <w:rFonts w:ascii="Avenir LT 35 Light" w:hAnsi="Avenir LT 35 Light" w:cs="Arial"/>
          <w:color w:val="002060"/>
          <w:szCs w:val="22"/>
        </w:rPr>
      </w:pPr>
      <w:r w:rsidRPr="00F21682">
        <w:rPr>
          <w:rFonts w:ascii="Avenir LT 35 Light" w:hAnsi="Avenir LT 35 Light" w:cs="Arial"/>
          <w:color w:val="002060"/>
          <w:szCs w:val="22"/>
        </w:rPr>
        <w:t xml:space="preserve">Performing </w:t>
      </w:r>
      <w:r w:rsidR="00BD5B02">
        <w:rPr>
          <w:rFonts w:ascii="Avenir LT 35 Light" w:hAnsi="Avenir LT 35 Light" w:cs="Arial"/>
          <w:color w:val="002060"/>
          <w:szCs w:val="22"/>
        </w:rPr>
        <w:t xml:space="preserve">on stage </w:t>
      </w:r>
      <w:r w:rsidRPr="00F21682">
        <w:rPr>
          <w:rFonts w:ascii="Avenir LT 35 Light" w:hAnsi="Avenir LT 35 Light" w:cs="Arial"/>
          <w:color w:val="002060"/>
          <w:szCs w:val="22"/>
        </w:rPr>
        <w:t>from 12:15 – 12:30pm</w:t>
      </w:r>
    </w:p>
    <w:p w:rsidR="00F21682" w:rsidRDefault="00F21682" w:rsidP="00F21682">
      <w:pPr>
        <w:pStyle w:val="PlainText"/>
        <w:ind w:left="578" w:firstLine="862"/>
        <w:rPr>
          <w:rFonts w:ascii="Avenir LT 35 Light" w:hAnsi="Avenir LT 35 Light" w:cs="Arial"/>
          <w:color w:val="002060"/>
          <w:szCs w:val="22"/>
        </w:rPr>
      </w:pPr>
    </w:p>
    <w:p w:rsidR="00F21682" w:rsidRDefault="00F21682" w:rsidP="00F21682">
      <w:pPr>
        <w:pStyle w:val="PlainText"/>
        <w:ind w:left="-142"/>
        <w:rPr>
          <w:rFonts w:ascii="Avenir LT 35 Light" w:hAnsi="Avenir LT 35 Light" w:cs="Arial"/>
          <w:color w:val="002060"/>
          <w:szCs w:val="22"/>
        </w:rPr>
      </w:pPr>
      <w:r w:rsidRPr="00F21682">
        <w:rPr>
          <w:rFonts w:ascii="Avenir LT 35 Light" w:hAnsi="Avenir LT 35 Light" w:cs="Arial"/>
          <w:b/>
          <w:color w:val="002060"/>
          <w:szCs w:val="22"/>
        </w:rPr>
        <w:t xml:space="preserve">LOCATION: </w:t>
      </w:r>
      <w:r w:rsidRPr="00F21682">
        <w:rPr>
          <w:rFonts w:ascii="Avenir LT 35 Light" w:hAnsi="Avenir LT 35 Light" w:cs="Arial"/>
          <w:b/>
          <w:color w:val="002060"/>
          <w:szCs w:val="22"/>
        </w:rPr>
        <w:tab/>
      </w:r>
      <w:r w:rsidR="00BD5B02" w:rsidRPr="00BD5B02">
        <w:rPr>
          <w:rFonts w:ascii="Avenir LT 35 Light" w:hAnsi="Avenir LT 35 Light" w:cs="Arial"/>
          <w:color w:val="002060"/>
          <w:szCs w:val="22"/>
        </w:rPr>
        <w:t>Martin Place,</w:t>
      </w:r>
      <w:r w:rsidR="00BD5B02">
        <w:rPr>
          <w:rFonts w:ascii="Avenir LT 35 Light" w:hAnsi="Avenir LT 35 Light" w:cs="Arial"/>
          <w:b/>
          <w:color w:val="002060"/>
          <w:szCs w:val="22"/>
        </w:rPr>
        <w:t xml:space="preserve"> </w:t>
      </w:r>
      <w:r w:rsidRPr="00F21682">
        <w:rPr>
          <w:rFonts w:ascii="Avenir LT 35 Light" w:hAnsi="Avenir LT 35 Light" w:cs="Arial"/>
          <w:color w:val="002060"/>
          <w:szCs w:val="22"/>
        </w:rPr>
        <w:t xml:space="preserve">Between Pitt &amp; Castlereagh </w:t>
      </w:r>
      <w:proofErr w:type="spellStart"/>
      <w:r w:rsidRPr="00F21682">
        <w:rPr>
          <w:rFonts w:ascii="Avenir LT 35 Light" w:hAnsi="Avenir LT 35 Light" w:cs="Arial"/>
          <w:color w:val="002060"/>
          <w:szCs w:val="22"/>
        </w:rPr>
        <w:t>Sts</w:t>
      </w:r>
      <w:proofErr w:type="spellEnd"/>
    </w:p>
    <w:p w:rsidR="007202E0" w:rsidRDefault="00CD2EFA" w:rsidP="00F21682">
      <w:pPr>
        <w:pStyle w:val="PlainText"/>
        <w:rPr>
          <w:rFonts w:ascii="Avenir LT 35 Light" w:hAnsi="Avenir LT 35 Light" w:cs="Arial"/>
          <w:color w:val="002060"/>
          <w:szCs w:val="22"/>
        </w:rPr>
      </w:pPr>
      <w:r>
        <w:rPr>
          <w:rFonts w:ascii="Avenir LT 35 Light" w:hAnsi="Avenir LT 35 Light" w:cs="Arial"/>
          <w:b/>
          <w:color w:val="002060"/>
          <w:szCs w:val="22"/>
        </w:rPr>
        <w:t xml:space="preserve"> </w:t>
      </w:r>
    </w:p>
    <w:p w:rsidR="00F21682" w:rsidRDefault="00F21682" w:rsidP="00CD2EFA">
      <w:pPr>
        <w:pStyle w:val="PlainText"/>
        <w:spacing w:after="120"/>
        <w:ind w:left="-142"/>
        <w:rPr>
          <w:rFonts w:ascii="Avenir LT 35 Light" w:hAnsi="Avenir LT 35 Light" w:cs="Arial"/>
          <w:color w:val="002060"/>
          <w:szCs w:val="22"/>
        </w:rPr>
      </w:pPr>
      <w:r w:rsidRPr="00F21682">
        <w:rPr>
          <w:rFonts w:ascii="Avenir LT 35 Light" w:hAnsi="Avenir LT 35 Light" w:cs="Arial"/>
          <w:b/>
          <w:color w:val="002060"/>
          <w:szCs w:val="22"/>
        </w:rPr>
        <w:t>CONTACT:</w:t>
      </w:r>
      <w:r>
        <w:rPr>
          <w:rFonts w:ascii="Avenir LT 35 Light" w:hAnsi="Avenir LT 35 Light" w:cs="Arial"/>
          <w:color w:val="002060"/>
          <w:szCs w:val="22"/>
        </w:rPr>
        <w:t xml:space="preserve"> </w:t>
      </w:r>
      <w:r>
        <w:rPr>
          <w:rFonts w:ascii="Avenir LT 35 Light" w:hAnsi="Avenir LT 35 Light" w:cs="Arial"/>
          <w:color w:val="002060"/>
          <w:szCs w:val="22"/>
        </w:rPr>
        <w:tab/>
        <w:t>David Breen, 0412 933 060</w:t>
      </w:r>
    </w:p>
    <w:p w:rsidR="00F21682" w:rsidRDefault="00F21682" w:rsidP="00CD2EFA">
      <w:pPr>
        <w:pStyle w:val="PlainText"/>
        <w:spacing w:after="120"/>
        <w:ind w:left="720" w:firstLine="720"/>
        <w:rPr>
          <w:rFonts w:ascii="Avenir LT 35 Light" w:hAnsi="Avenir LT 35 Light" w:cs="Arial"/>
          <w:color w:val="002060"/>
          <w:szCs w:val="22"/>
        </w:rPr>
      </w:pPr>
      <w:r>
        <w:rPr>
          <w:rFonts w:ascii="Avenir LT 35 Light" w:hAnsi="Avenir LT 35 Light" w:cs="Arial"/>
          <w:color w:val="002060"/>
          <w:szCs w:val="22"/>
        </w:rPr>
        <w:t>Caroline Thomas, 0413 317 225</w:t>
      </w:r>
    </w:p>
    <w:p w:rsidR="00F21682" w:rsidRDefault="00F21682" w:rsidP="00C71AE9">
      <w:pPr>
        <w:pStyle w:val="PlainText"/>
        <w:rPr>
          <w:rFonts w:ascii="Avenir LT 35 Light" w:hAnsi="Avenir LT 35 Light" w:cs="Arial"/>
          <w:color w:val="002060"/>
          <w:szCs w:val="22"/>
        </w:rPr>
      </w:pPr>
      <w:r>
        <w:rPr>
          <w:rFonts w:ascii="Avenir LT 35 Light" w:hAnsi="Avenir LT 35 Light" w:cs="Arial"/>
          <w:color w:val="002060"/>
          <w:szCs w:val="22"/>
        </w:rPr>
        <w:tab/>
      </w:r>
      <w:r>
        <w:rPr>
          <w:rFonts w:ascii="Avenir LT 35 Light" w:hAnsi="Avenir LT 35 Light" w:cs="Arial"/>
          <w:color w:val="002060"/>
          <w:szCs w:val="22"/>
        </w:rPr>
        <w:tab/>
        <w:t xml:space="preserve"> </w:t>
      </w:r>
    </w:p>
    <w:p w:rsidR="00F21682" w:rsidRDefault="00F21682" w:rsidP="00C71AE9">
      <w:pPr>
        <w:pStyle w:val="PlainText"/>
        <w:rPr>
          <w:rFonts w:ascii="Avenir LT 35 Light" w:hAnsi="Avenir LT 35 Light" w:cs="Arial"/>
          <w:color w:val="002060"/>
          <w:szCs w:val="22"/>
        </w:rPr>
      </w:pPr>
    </w:p>
    <w:p w:rsidR="00C71AE9" w:rsidRPr="00696E91" w:rsidRDefault="00C71AE9" w:rsidP="00292CE3">
      <w:pPr>
        <w:pStyle w:val="PlainText"/>
        <w:jc w:val="center"/>
        <w:rPr>
          <w:rFonts w:ascii="Avenir LT 35 Light" w:hAnsi="Avenir LT 35 Light" w:cs="Arial"/>
          <w:b/>
          <w:color w:val="002060"/>
          <w:szCs w:val="22"/>
        </w:rPr>
      </w:pPr>
      <w:r>
        <w:rPr>
          <w:rFonts w:ascii="Avenir LT 35 Light" w:hAnsi="Avenir LT 35 Light" w:cs="Arial"/>
          <w:b/>
          <w:color w:val="002060"/>
          <w:szCs w:val="22"/>
        </w:rPr>
        <w:t>-ENDS-</w:t>
      </w:r>
    </w:p>
    <w:p w:rsidR="00C71AE9" w:rsidRPr="00BD5B02" w:rsidRDefault="006224D3" w:rsidP="00B239B3">
      <w:pPr>
        <w:ind w:left="-142"/>
        <w:rPr>
          <w:rFonts w:ascii="Avenir LT 35 Light" w:hAnsi="Avenir LT 35 Light" w:cs="Arial"/>
          <w:color w:val="002060"/>
          <w:sz w:val="22"/>
          <w:szCs w:val="22"/>
        </w:rPr>
      </w:pPr>
      <w:r w:rsidRPr="00BD5B02">
        <w:rPr>
          <w:rFonts w:ascii="Avenir LT 35 Light" w:hAnsi="Avenir LT 35 Light" w:cs="Arial"/>
          <w:sz w:val="22"/>
          <w:szCs w:val="22"/>
        </w:rPr>
        <w:t>See</w:t>
      </w:r>
      <w:r w:rsidRPr="00BD5B02">
        <w:rPr>
          <w:rFonts w:ascii="Avenir LT 35 Light" w:hAnsi="Avenir LT 35 Light" w:cs="Arial"/>
          <w:color w:val="FF0000"/>
          <w:sz w:val="22"/>
          <w:szCs w:val="22"/>
        </w:rPr>
        <w:t xml:space="preserve"> </w:t>
      </w:r>
      <w:r w:rsidRPr="00BD5B02">
        <w:rPr>
          <w:rFonts w:ascii="Avenir LT 35 Light" w:hAnsi="Avenir LT 35 Light" w:cs="Arial"/>
          <w:color w:val="002060"/>
          <w:sz w:val="22"/>
          <w:szCs w:val="22"/>
        </w:rPr>
        <w:t>Dynamo</w:t>
      </w:r>
      <w:r w:rsidR="00BD5B02">
        <w:rPr>
          <w:rFonts w:ascii="Avenir LT 35 Light" w:hAnsi="Avenir LT 35 Light" w:cs="Arial"/>
          <w:color w:val="002060"/>
          <w:sz w:val="22"/>
          <w:szCs w:val="22"/>
        </w:rPr>
        <w:t xml:space="preserve"> in action </w:t>
      </w:r>
      <w:hyperlink r:id="rId11" w:history="1">
        <w:r w:rsidR="00BD5B02" w:rsidRPr="00BD5B02">
          <w:rPr>
            <w:rStyle w:val="Hyperlink"/>
            <w:rFonts w:ascii="Avenir LT 35 Light" w:hAnsi="Avenir LT 35 Light" w:cs="Arial"/>
            <w:sz w:val="22"/>
            <w:szCs w:val="22"/>
          </w:rPr>
          <w:t>here</w:t>
        </w:r>
        <w:r w:rsidRPr="00BD5B02">
          <w:rPr>
            <w:rStyle w:val="Hyperlink"/>
            <w:rFonts w:ascii="Avenir LT 35 Light" w:hAnsi="Avenir LT 35 Light" w:cs="Arial"/>
            <w:sz w:val="22"/>
            <w:szCs w:val="22"/>
          </w:rPr>
          <w:t>.</w:t>
        </w:r>
      </w:hyperlink>
      <w:r w:rsidRPr="00BD5B02">
        <w:rPr>
          <w:rFonts w:ascii="Avenir LT 35 Light" w:hAnsi="Avenir LT 35 Light" w:cs="Arial"/>
          <w:color w:val="002060"/>
          <w:sz w:val="22"/>
          <w:szCs w:val="22"/>
        </w:rPr>
        <w:t xml:space="preserve"> </w:t>
      </w:r>
    </w:p>
    <w:p w:rsidR="00D96480" w:rsidRPr="00BD5B02" w:rsidRDefault="00D96480" w:rsidP="00B239B3">
      <w:pPr>
        <w:ind w:left="-142"/>
        <w:rPr>
          <w:rFonts w:ascii="Avenir LT 35 Light" w:hAnsi="Avenir LT 35 Light" w:cs="Arial"/>
          <w:color w:val="002060"/>
          <w:sz w:val="22"/>
          <w:szCs w:val="22"/>
        </w:rPr>
      </w:pPr>
    </w:p>
    <w:p w:rsidR="00D96480" w:rsidRPr="00BD5B02" w:rsidRDefault="00BD5B02" w:rsidP="00B239B3">
      <w:pPr>
        <w:ind w:left="-142"/>
        <w:rPr>
          <w:rFonts w:ascii="Avenir LT 35 Light" w:hAnsi="Avenir LT 35 Light" w:cs="Arial"/>
          <w:color w:val="002060"/>
          <w:sz w:val="22"/>
          <w:szCs w:val="22"/>
        </w:rPr>
      </w:pPr>
      <w:hyperlink r:id="rId12" w:history="1">
        <w:r w:rsidR="00D96480" w:rsidRPr="00BD5B02">
          <w:rPr>
            <w:rStyle w:val="Hyperlink"/>
            <w:rFonts w:ascii="Avenir LT 35 Light" w:hAnsi="Avenir LT 35 Light" w:cs="Arial"/>
            <w:sz w:val="22"/>
            <w:szCs w:val="22"/>
          </w:rPr>
          <w:t>Click here</w:t>
        </w:r>
      </w:hyperlink>
      <w:r w:rsidR="00D96480" w:rsidRPr="00BD5B02">
        <w:rPr>
          <w:rFonts w:ascii="Avenir LT 35 Light" w:hAnsi="Avenir LT 35 Light" w:cs="Arial"/>
          <w:color w:val="FF0000"/>
          <w:sz w:val="22"/>
          <w:szCs w:val="22"/>
        </w:rPr>
        <w:t xml:space="preserve"> </w:t>
      </w:r>
      <w:r w:rsidR="00D96480" w:rsidRPr="00BD5B02">
        <w:rPr>
          <w:rFonts w:ascii="Avenir LT 35 Light" w:hAnsi="Avenir LT 35 Light" w:cs="Arial"/>
          <w:color w:val="002060"/>
          <w:sz w:val="22"/>
          <w:szCs w:val="22"/>
        </w:rPr>
        <w:t xml:space="preserve">for a full list of </w:t>
      </w:r>
      <w:r w:rsidR="00F21682" w:rsidRPr="00BD5B02">
        <w:rPr>
          <w:rFonts w:ascii="Avenir LT 35 Light" w:hAnsi="Avenir LT 35 Light" w:cs="Arial"/>
          <w:color w:val="002060"/>
          <w:sz w:val="22"/>
          <w:szCs w:val="22"/>
        </w:rPr>
        <w:t xml:space="preserve">Spend Your Lunch Well </w:t>
      </w:r>
      <w:r w:rsidR="00D96480" w:rsidRPr="00BD5B02">
        <w:rPr>
          <w:rFonts w:ascii="Avenir LT 35 Light" w:hAnsi="Avenir LT 35 Light" w:cs="Arial"/>
          <w:color w:val="002060"/>
          <w:sz w:val="22"/>
          <w:szCs w:val="22"/>
        </w:rPr>
        <w:t xml:space="preserve">events. </w:t>
      </w:r>
    </w:p>
    <w:p w:rsidR="006A27DA" w:rsidRDefault="006A27DA" w:rsidP="006224D3">
      <w:pPr>
        <w:rPr>
          <w:rFonts w:ascii="Avenir LT 35 Light" w:hAnsi="Avenir LT 35 Light" w:cs="Arial"/>
          <w:color w:val="000066"/>
        </w:rPr>
      </w:pPr>
    </w:p>
    <w:p w:rsidR="00C71AE9" w:rsidRPr="006224D3" w:rsidRDefault="00C71AE9" w:rsidP="00B239B3">
      <w:pPr>
        <w:widowControl w:val="0"/>
        <w:tabs>
          <w:tab w:val="left" w:pos="2520"/>
          <w:tab w:val="left" w:pos="5760"/>
        </w:tabs>
        <w:ind w:left="-142"/>
        <w:jc w:val="both"/>
        <w:rPr>
          <w:rFonts w:ascii="Avenir LT 35 Light" w:hAnsi="Avenir LT 35 Light" w:cs="Arial"/>
          <w:b/>
          <w:color w:val="000066"/>
        </w:rPr>
      </w:pPr>
      <w:r w:rsidRPr="006224D3">
        <w:rPr>
          <w:rFonts w:ascii="Avenir LT 35 Light" w:hAnsi="Avenir LT 35 Light" w:cs="Arial"/>
          <w:b/>
          <w:color w:val="000066"/>
        </w:rPr>
        <w:t xml:space="preserve">Media contact: </w:t>
      </w:r>
    </w:p>
    <w:p w:rsidR="00C71AE9" w:rsidRPr="006224D3" w:rsidRDefault="00C71AE9" w:rsidP="00B239B3">
      <w:pPr>
        <w:widowControl w:val="0"/>
        <w:tabs>
          <w:tab w:val="left" w:pos="2700"/>
          <w:tab w:val="left" w:pos="5760"/>
        </w:tabs>
        <w:ind w:left="-142"/>
        <w:jc w:val="both"/>
        <w:rPr>
          <w:rFonts w:ascii="Avenir LT 35 Light" w:hAnsi="Avenir LT 35 Light" w:cs="Arial"/>
          <w:color w:val="000066"/>
        </w:rPr>
      </w:pPr>
      <w:r w:rsidRPr="006224D3">
        <w:rPr>
          <w:rFonts w:ascii="Avenir LT 35 Light" w:hAnsi="Avenir LT 35 Light" w:cs="Arial"/>
          <w:color w:val="000066"/>
        </w:rPr>
        <w:t>Caroline Thomas</w:t>
      </w:r>
    </w:p>
    <w:p w:rsidR="00C71AE9" w:rsidRPr="006224D3" w:rsidRDefault="00C71AE9" w:rsidP="00B239B3">
      <w:pPr>
        <w:widowControl w:val="0"/>
        <w:tabs>
          <w:tab w:val="left" w:pos="2700"/>
          <w:tab w:val="left" w:pos="5760"/>
        </w:tabs>
        <w:ind w:left="-142"/>
        <w:jc w:val="both"/>
        <w:rPr>
          <w:rFonts w:ascii="Avenir LT 35 Light" w:hAnsi="Avenir LT 35 Light" w:cs="Arial"/>
          <w:color w:val="000066"/>
        </w:rPr>
      </w:pPr>
      <w:r w:rsidRPr="006224D3">
        <w:rPr>
          <w:rFonts w:ascii="Avenir LT 35 Light" w:hAnsi="Avenir LT 35 Light" w:cs="Arial"/>
          <w:color w:val="000066"/>
        </w:rPr>
        <w:t>PR Manager, ING DIRECT</w:t>
      </w:r>
    </w:p>
    <w:p w:rsidR="00C71AE9" w:rsidRPr="006224D3" w:rsidRDefault="00C71AE9" w:rsidP="00B239B3">
      <w:pPr>
        <w:widowControl w:val="0"/>
        <w:tabs>
          <w:tab w:val="left" w:pos="2700"/>
          <w:tab w:val="left" w:pos="5760"/>
        </w:tabs>
        <w:ind w:left="-142"/>
        <w:jc w:val="both"/>
        <w:rPr>
          <w:rFonts w:ascii="Avenir LT 35 Light" w:hAnsi="Avenir LT 35 Light" w:cs="Arial"/>
          <w:color w:val="000066"/>
          <w:lang w:val="nl-NL"/>
        </w:rPr>
      </w:pPr>
      <w:r w:rsidRPr="006224D3">
        <w:rPr>
          <w:rFonts w:ascii="Avenir LT 35 Light" w:hAnsi="Avenir LT 35 Light" w:cs="Arial"/>
          <w:color w:val="000066"/>
          <w:lang w:val="nl-NL"/>
        </w:rPr>
        <w:t>+61 2 9018 5160</w:t>
      </w:r>
    </w:p>
    <w:p w:rsidR="00C71AE9" w:rsidRPr="006224D3" w:rsidRDefault="00C71AE9" w:rsidP="00B239B3">
      <w:pPr>
        <w:widowControl w:val="0"/>
        <w:tabs>
          <w:tab w:val="left" w:pos="2700"/>
          <w:tab w:val="left" w:pos="5760"/>
        </w:tabs>
        <w:ind w:left="-142"/>
        <w:jc w:val="both"/>
        <w:rPr>
          <w:rFonts w:ascii="Avenir LT 35 Light" w:hAnsi="Avenir LT 35 Light" w:cs="Arial"/>
          <w:color w:val="000066"/>
          <w:lang w:val="nl-NL"/>
        </w:rPr>
      </w:pPr>
      <w:r w:rsidRPr="006224D3">
        <w:rPr>
          <w:rFonts w:ascii="Avenir LT 35 Light" w:hAnsi="Avenir LT 35 Light" w:cs="Arial"/>
          <w:color w:val="000066"/>
          <w:lang w:val="nl-NL"/>
        </w:rPr>
        <w:t>+61 413 317 225</w:t>
      </w:r>
    </w:p>
    <w:p w:rsidR="00C71AE9" w:rsidRPr="006224D3" w:rsidRDefault="00BD5B02" w:rsidP="00B239B3">
      <w:pPr>
        <w:ind w:left="-142"/>
        <w:rPr>
          <w:rFonts w:ascii="Avenir LT 35 Light" w:hAnsi="Avenir LT 35 Light"/>
          <w:color w:val="0000FF"/>
          <w:lang w:val="nl-NL"/>
        </w:rPr>
      </w:pPr>
      <w:hyperlink r:id="rId13" w:history="1">
        <w:r w:rsidR="00C71AE9" w:rsidRPr="006224D3">
          <w:rPr>
            <w:rStyle w:val="Hyperlink"/>
            <w:rFonts w:ascii="Avenir LT 35 Light" w:eastAsiaTheme="minorHAnsi" w:hAnsi="Avenir LT 35 Light" w:cs="Arial"/>
            <w:lang w:val="nl-NL"/>
          </w:rPr>
          <w:t>caroline.thomas@ingdirect.com.au</w:t>
        </w:r>
      </w:hyperlink>
      <w:r w:rsidR="00C71AE9" w:rsidRPr="006224D3">
        <w:rPr>
          <w:rStyle w:val="Hyperlink"/>
          <w:rFonts w:ascii="Avenir LT 35 Light" w:eastAsiaTheme="minorHAnsi" w:hAnsi="Avenir LT 35 Light" w:cs="Arial"/>
          <w:lang w:val="nl-NL"/>
        </w:rPr>
        <w:t xml:space="preserve"> </w:t>
      </w:r>
    </w:p>
    <w:p w:rsidR="00C71AE9" w:rsidRPr="006224D3" w:rsidRDefault="00C71AE9" w:rsidP="00C71AE9">
      <w:pPr>
        <w:rPr>
          <w:rFonts w:ascii="Avenir LT 35 Light" w:hAnsi="Avenir LT 35 Light" w:cs="Arial"/>
          <w:color w:val="000066"/>
          <w:lang w:val="nl-NL"/>
        </w:rPr>
      </w:pPr>
    </w:p>
    <w:p w:rsidR="00C71AE9" w:rsidRPr="006224D3" w:rsidRDefault="00C71AE9" w:rsidP="00C71AE9">
      <w:pPr>
        <w:widowControl w:val="0"/>
        <w:tabs>
          <w:tab w:val="left" w:pos="2520"/>
          <w:tab w:val="left" w:pos="5760"/>
        </w:tabs>
        <w:jc w:val="both"/>
        <w:rPr>
          <w:rFonts w:ascii="Avenir LT 35 Light" w:hAnsi="Avenir LT 35 Light" w:cs="Arial"/>
          <w:b/>
          <w:color w:val="000066"/>
          <w:lang w:val="nl-NL"/>
        </w:rPr>
      </w:pPr>
    </w:p>
    <w:p w:rsidR="00C71AE9" w:rsidRPr="006224D3" w:rsidRDefault="00C71AE9" w:rsidP="00B239B3">
      <w:pPr>
        <w:widowControl w:val="0"/>
        <w:tabs>
          <w:tab w:val="left" w:pos="2520"/>
          <w:tab w:val="left" w:pos="5760"/>
        </w:tabs>
        <w:ind w:left="-142"/>
        <w:jc w:val="both"/>
        <w:rPr>
          <w:rFonts w:ascii="Avenir LT 35 Light" w:hAnsi="Avenir LT 35 Light" w:cs="Arial"/>
          <w:b/>
          <w:color w:val="000066"/>
          <w:lang w:val="nl-NL"/>
        </w:rPr>
      </w:pPr>
      <w:r w:rsidRPr="006224D3">
        <w:rPr>
          <w:rFonts w:ascii="Avenir LT 35 Light" w:hAnsi="Avenir LT 35 Light" w:cs="Arial"/>
          <w:b/>
          <w:color w:val="000066"/>
          <w:lang w:val="nl-NL"/>
        </w:rPr>
        <w:t>About ING DIRECT</w:t>
      </w:r>
    </w:p>
    <w:p w:rsidR="00644FE3" w:rsidRPr="006224D3" w:rsidRDefault="00C71AE9" w:rsidP="00B239B3">
      <w:pPr>
        <w:ind w:left="-142"/>
        <w:rPr>
          <w:rFonts w:ascii="Avenir LT 35 Light" w:hAnsi="Avenir LT 35 Light" w:cs="Arial"/>
          <w:b/>
          <w:color w:val="000066"/>
        </w:rPr>
      </w:pPr>
      <w:r w:rsidRPr="006224D3">
        <w:rPr>
          <w:rFonts w:ascii="Avenir LT 35 Light" w:hAnsi="Avenir LT 35 Light" w:cs="Arial"/>
          <w:color w:val="000066"/>
        </w:rPr>
        <w:t xml:space="preserve">ING DIRECT pioneered branchless banking in </w:t>
      </w:r>
      <w:smartTag w:uri="urn:schemas-microsoft-com:office:smarttags" w:element="place">
        <w:smartTag w:uri="urn:schemas-microsoft-com:office:smarttags" w:element="country-region">
          <w:r w:rsidRPr="006224D3">
            <w:rPr>
              <w:rFonts w:ascii="Avenir LT 35 Light" w:hAnsi="Avenir LT 35 Light" w:cs="Arial"/>
              <w:color w:val="000066"/>
            </w:rPr>
            <w:t>Australia</w:t>
          </w:r>
        </w:smartTag>
      </w:smartTag>
      <w:r w:rsidRPr="006224D3">
        <w:rPr>
          <w:rFonts w:ascii="Avenir LT 35 Light" w:hAnsi="Avenir LT 35 Light" w:cs="Arial"/>
          <w:color w:val="000066"/>
        </w:rPr>
        <w:t xml:space="preserve"> by offering the first online, high interest, fee free savings account. Our low cost operating model allows us to pass these savings on to the customer in the form of great value products and services. Today, ING DIRECT has more than 1.4 million customers with $29 billion in deposits and $38 billion in mortgages and a range of products including transaction accounts and superannuation. </w:t>
      </w:r>
      <w:r w:rsidRPr="006224D3">
        <w:rPr>
          <w:rFonts w:ascii="Avenir LT 35 Light" w:hAnsi="Avenir LT 35 Light" w:cs="Arial"/>
          <w:b/>
          <w:color w:val="000066"/>
        </w:rPr>
        <w:t>Please note ING DIRECT is never abbreviated to ING.</w:t>
      </w:r>
    </w:p>
    <w:p w:rsidR="00936086" w:rsidRDefault="00936086" w:rsidP="00CA55A3">
      <w:pPr>
        <w:jc w:val="center"/>
        <w:rPr>
          <w:rFonts w:ascii="Arial" w:hAnsi="Arial" w:cs="Arial"/>
        </w:rPr>
      </w:pPr>
    </w:p>
    <w:sectPr w:rsidR="00936086" w:rsidSect="00CA55A3">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00" w:rsidRDefault="007E1700">
      <w:r>
        <w:separator/>
      </w:r>
    </w:p>
  </w:endnote>
  <w:endnote w:type="continuationSeparator" w:id="0">
    <w:p w:rsidR="007E1700" w:rsidRDefault="007E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e Havre Sketch Regular">
    <w:panose1 w:val="02000503000000020004"/>
    <w:charset w:val="00"/>
    <w:family w:val="auto"/>
    <w:pitch w:val="variable"/>
    <w:sig w:usb0="A0000AAF" w:usb1="5000005A" w:usb2="00000000" w:usb3="00000000" w:csb0="00000193" w:csb1="00000000"/>
  </w:font>
  <w:font w:name="Avenir LT 55 Roman">
    <w:panose1 w:val="020B0503020000020003"/>
    <w:charset w:val="00"/>
    <w:family w:val="swiss"/>
    <w:pitch w:val="variable"/>
    <w:sig w:usb0="80000003" w:usb1="00000042" w:usb2="00000000" w:usb3="00000000" w:csb0="00000001" w:csb1="00000000"/>
  </w:font>
  <w:font w:name="Avenir LT 35 Light">
    <w:panose1 w:val="020B0303020000020003"/>
    <w:charset w:val="00"/>
    <w:family w:val="swiss"/>
    <w:pitch w:val="variable"/>
    <w:sig w:usb0="80000003" w:usb1="0000004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1A" w:rsidRDefault="00DE3B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86" w:rsidRPr="00B972D5" w:rsidRDefault="00DE3B1A" w:rsidP="005B5AB9">
    <w:pPr>
      <w:pStyle w:val="Footer"/>
      <w:jc w:val="center"/>
      <w:rPr>
        <w:rFonts w:ascii="Avenir LT 35 Light" w:hAnsi="Avenir LT 35 Light"/>
        <w:color w:val="000066"/>
        <w:sz w:val="16"/>
        <w:szCs w:val="16"/>
      </w:rPr>
    </w:pPr>
    <w:r w:rsidRPr="00B972D5">
      <w:rPr>
        <w:rFonts w:ascii="Avenir LT 35 Light" w:hAnsi="Avenir LT 35 Light"/>
        <w:color w:val="000066"/>
        <w:sz w:val="16"/>
        <w:szCs w:val="16"/>
      </w:rPr>
      <w:t>ING DIRECT is a division of ING Bank (Australia) Limited</w:t>
    </w:r>
    <w:r w:rsidRPr="00B972D5">
      <w:rPr>
        <w:rFonts w:ascii="Avenir LT 35 Light" w:hAnsi="Avenir LT 35 Light"/>
        <w:color w:val="FF6600"/>
        <w:sz w:val="16"/>
        <w:szCs w:val="16"/>
      </w:rPr>
      <w:t xml:space="preserve"> |</w:t>
    </w:r>
    <w:r w:rsidRPr="00B972D5">
      <w:rPr>
        <w:rFonts w:ascii="Avenir LT 35 Light" w:hAnsi="Avenir LT 35 Light"/>
        <w:color w:val="000066"/>
        <w:sz w:val="16"/>
        <w:szCs w:val="16"/>
      </w:rPr>
      <w:t xml:space="preserve"> ABN 24 000 893 292</w:t>
    </w:r>
    <w:r w:rsidRPr="00B972D5">
      <w:rPr>
        <w:rFonts w:ascii="Avenir LT 35 Light" w:hAnsi="Avenir LT 35 Light"/>
        <w:color w:val="FF6600"/>
        <w:sz w:val="16"/>
        <w:szCs w:val="16"/>
      </w:rPr>
      <w:t xml:space="preserve"> |</w:t>
    </w:r>
    <w:r w:rsidRPr="00B972D5">
      <w:rPr>
        <w:rFonts w:ascii="Avenir LT 35 Light" w:hAnsi="Avenir LT 35 Light"/>
        <w:color w:val="000066"/>
        <w:sz w:val="16"/>
        <w:szCs w:val="16"/>
      </w:rPr>
      <w:t xml:space="preserve"> AFSL and Australian Credit Licence 229823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1A" w:rsidRDefault="00DE3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00" w:rsidRDefault="007E1700">
      <w:r>
        <w:separator/>
      </w:r>
    </w:p>
  </w:footnote>
  <w:footnote w:type="continuationSeparator" w:id="0">
    <w:p w:rsidR="007E1700" w:rsidRDefault="007E1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1A" w:rsidRDefault="00DE3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86" w:rsidRDefault="00936086" w:rsidP="000E6C10">
    <w:pPr>
      <w:pStyle w:val="Header"/>
      <w:jc w:val="right"/>
    </w:pPr>
  </w:p>
  <w:p w:rsidR="00936086" w:rsidRDefault="00936086" w:rsidP="000E6C10">
    <w:pPr>
      <w:pStyle w:val="Header"/>
    </w:pPr>
  </w:p>
  <w:p w:rsidR="00936086" w:rsidRDefault="00936086" w:rsidP="000E6C10">
    <w:pPr>
      <w:pStyle w:val="Header"/>
    </w:pPr>
  </w:p>
  <w:p w:rsidR="00936086" w:rsidRDefault="00936086" w:rsidP="000E6C10">
    <w:pPr>
      <w:pStyle w:val="Header"/>
    </w:pPr>
  </w:p>
  <w:p w:rsidR="00936086" w:rsidRPr="000E6C10" w:rsidRDefault="00936086" w:rsidP="000E6C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1A" w:rsidRDefault="00DE3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F6F"/>
    <w:multiLevelType w:val="hybridMultilevel"/>
    <w:tmpl w:val="82B4B10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nsid w:val="19673FA1"/>
    <w:multiLevelType w:val="hybridMultilevel"/>
    <w:tmpl w:val="7F6E2B6C"/>
    <w:lvl w:ilvl="0" w:tplc="53F43798">
      <w:start w:val="1"/>
      <w:numFmt w:val="bullet"/>
      <w:lvlText w:val=""/>
      <w:lvlJc w:val="left"/>
      <w:pPr>
        <w:ind w:left="436" w:hanging="360"/>
      </w:pPr>
      <w:rPr>
        <w:rFonts w:ascii="Symbol" w:hAnsi="Symbol" w:hint="default"/>
        <w:color w:val="FF66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420642"/>
    <w:multiLevelType w:val="hybridMultilevel"/>
    <w:tmpl w:val="663A492A"/>
    <w:lvl w:ilvl="0" w:tplc="2C8A0C9A">
      <w:start w:val="1"/>
      <w:numFmt w:val="bullet"/>
      <w:lvlText w:val="•"/>
      <w:lvlJc w:val="left"/>
      <w:pPr>
        <w:tabs>
          <w:tab w:val="num" w:pos="720"/>
        </w:tabs>
        <w:ind w:left="720" w:hanging="360"/>
      </w:pPr>
      <w:rPr>
        <w:rFonts w:ascii="Arial" w:hAnsi="Arial" w:hint="default"/>
      </w:rPr>
    </w:lvl>
    <w:lvl w:ilvl="1" w:tplc="BD1C5796" w:tentative="1">
      <w:start w:val="1"/>
      <w:numFmt w:val="bullet"/>
      <w:lvlText w:val="•"/>
      <w:lvlJc w:val="left"/>
      <w:pPr>
        <w:tabs>
          <w:tab w:val="num" w:pos="1440"/>
        </w:tabs>
        <w:ind w:left="1440" w:hanging="360"/>
      </w:pPr>
      <w:rPr>
        <w:rFonts w:ascii="Arial" w:hAnsi="Arial" w:hint="default"/>
      </w:rPr>
    </w:lvl>
    <w:lvl w:ilvl="2" w:tplc="ACDCF432" w:tentative="1">
      <w:start w:val="1"/>
      <w:numFmt w:val="bullet"/>
      <w:lvlText w:val="•"/>
      <w:lvlJc w:val="left"/>
      <w:pPr>
        <w:tabs>
          <w:tab w:val="num" w:pos="2160"/>
        </w:tabs>
        <w:ind w:left="2160" w:hanging="360"/>
      </w:pPr>
      <w:rPr>
        <w:rFonts w:ascii="Arial" w:hAnsi="Arial" w:hint="default"/>
      </w:rPr>
    </w:lvl>
    <w:lvl w:ilvl="3" w:tplc="C5C8FD1A" w:tentative="1">
      <w:start w:val="1"/>
      <w:numFmt w:val="bullet"/>
      <w:lvlText w:val="•"/>
      <w:lvlJc w:val="left"/>
      <w:pPr>
        <w:tabs>
          <w:tab w:val="num" w:pos="2880"/>
        </w:tabs>
        <w:ind w:left="2880" w:hanging="360"/>
      </w:pPr>
      <w:rPr>
        <w:rFonts w:ascii="Arial" w:hAnsi="Arial" w:hint="default"/>
      </w:rPr>
    </w:lvl>
    <w:lvl w:ilvl="4" w:tplc="595A6314" w:tentative="1">
      <w:start w:val="1"/>
      <w:numFmt w:val="bullet"/>
      <w:lvlText w:val="•"/>
      <w:lvlJc w:val="left"/>
      <w:pPr>
        <w:tabs>
          <w:tab w:val="num" w:pos="3600"/>
        </w:tabs>
        <w:ind w:left="3600" w:hanging="360"/>
      </w:pPr>
      <w:rPr>
        <w:rFonts w:ascii="Arial" w:hAnsi="Arial" w:hint="default"/>
      </w:rPr>
    </w:lvl>
    <w:lvl w:ilvl="5" w:tplc="53207280" w:tentative="1">
      <w:start w:val="1"/>
      <w:numFmt w:val="bullet"/>
      <w:lvlText w:val="•"/>
      <w:lvlJc w:val="left"/>
      <w:pPr>
        <w:tabs>
          <w:tab w:val="num" w:pos="4320"/>
        </w:tabs>
        <w:ind w:left="4320" w:hanging="360"/>
      </w:pPr>
      <w:rPr>
        <w:rFonts w:ascii="Arial" w:hAnsi="Arial" w:hint="default"/>
      </w:rPr>
    </w:lvl>
    <w:lvl w:ilvl="6" w:tplc="01A8DE16" w:tentative="1">
      <w:start w:val="1"/>
      <w:numFmt w:val="bullet"/>
      <w:lvlText w:val="•"/>
      <w:lvlJc w:val="left"/>
      <w:pPr>
        <w:tabs>
          <w:tab w:val="num" w:pos="5040"/>
        </w:tabs>
        <w:ind w:left="5040" w:hanging="360"/>
      </w:pPr>
      <w:rPr>
        <w:rFonts w:ascii="Arial" w:hAnsi="Arial" w:hint="default"/>
      </w:rPr>
    </w:lvl>
    <w:lvl w:ilvl="7" w:tplc="A952572C" w:tentative="1">
      <w:start w:val="1"/>
      <w:numFmt w:val="bullet"/>
      <w:lvlText w:val="•"/>
      <w:lvlJc w:val="left"/>
      <w:pPr>
        <w:tabs>
          <w:tab w:val="num" w:pos="5760"/>
        </w:tabs>
        <w:ind w:left="5760" w:hanging="360"/>
      </w:pPr>
      <w:rPr>
        <w:rFonts w:ascii="Arial" w:hAnsi="Arial" w:hint="default"/>
      </w:rPr>
    </w:lvl>
    <w:lvl w:ilvl="8" w:tplc="CAC8F4EA" w:tentative="1">
      <w:start w:val="1"/>
      <w:numFmt w:val="bullet"/>
      <w:lvlText w:val="•"/>
      <w:lvlJc w:val="left"/>
      <w:pPr>
        <w:tabs>
          <w:tab w:val="num" w:pos="6480"/>
        </w:tabs>
        <w:ind w:left="6480" w:hanging="360"/>
      </w:pPr>
      <w:rPr>
        <w:rFonts w:ascii="Arial" w:hAnsi="Arial" w:hint="default"/>
      </w:rPr>
    </w:lvl>
  </w:abstractNum>
  <w:abstractNum w:abstractNumId="3">
    <w:nsid w:val="55F30AC4"/>
    <w:multiLevelType w:val="hybridMultilevel"/>
    <w:tmpl w:val="8848B3B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00"/>
    <w:rsid w:val="00001854"/>
    <w:rsid w:val="0000233C"/>
    <w:rsid w:val="00035317"/>
    <w:rsid w:val="000E6C10"/>
    <w:rsid w:val="000F692B"/>
    <w:rsid w:val="00186873"/>
    <w:rsid w:val="001A7831"/>
    <w:rsid w:val="001C23E3"/>
    <w:rsid w:val="0021336F"/>
    <w:rsid w:val="002409FA"/>
    <w:rsid w:val="00292CE3"/>
    <w:rsid w:val="0037261F"/>
    <w:rsid w:val="003A7EE7"/>
    <w:rsid w:val="004123A7"/>
    <w:rsid w:val="00426593"/>
    <w:rsid w:val="004333B0"/>
    <w:rsid w:val="00435F0A"/>
    <w:rsid w:val="00454533"/>
    <w:rsid w:val="00455129"/>
    <w:rsid w:val="004D61D3"/>
    <w:rsid w:val="004F00D0"/>
    <w:rsid w:val="005436D1"/>
    <w:rsid w:val="00544261"/>
    <w:rsid w:val="00581497"/>
    <w:rsid w:val="005828E6"/>
    <w:rsid w:val="005B5AB9"/>
    <w:rsid w:val="005D7711"/>
    <w:rsid w:val="006224D3"/>
    <w:rsid w:val="00644FE3"/>
    <w:rsid w:val="00692FD2"/>
    <w:rsid w:val="00695272"/>
    <w:rsid w:val="006A22E9"/>
    <w:rsid w:val="006A27DA"/>
    <w:rsid w:val="006B0EF1"/>
    <w:rsid w:val="007202E0"/>
    <w:rsid w:val="0074412B"/>
    <w:rsid w:val="007C653C"/>
    <w:rsid w:val="007E1700"/>
    <w:rsid w:val="007E5FFE"/>
    <w:rsid w:val="007F4AE3"/>
    <w:rsid w:val="00823383"/>
    <w:rsid w:val="00846435"/>
    <w:rsid w:val="00851594"/>
    <w:rsid w:val="008930C4"/>
    <w:rsid w:val="008F3BAD"/>
    <w:rsid w:val="008F5516"/>
    <w:rsid w:val="00921D86"/>
    <w:rsid w:val="00924C3B"/>
    <w:rsid w:val="00936086"/>
    <w:rsid w:val="00977F19"/>
    <w:rsid w:val="00981DCE"/>
    <w:rsid w:val="009D06B4"/>
    <w:rsid w:val="00A23D5B"/>
    <w:rsid w:val="00A34B7E"/>
    <w:rsid w:val="00AA0AF0"/>
    <w:rsid w:val="00AE5D56"/>
    <w:rsid w:val="00B239B3"/>
    <w:rsid w:val="00B334BA"/>
    <w:rsid w:val="00B46AFF"/>
    <w:rsid w:val="00B86164"/>
    <w:rsid w:val="00B972D5"/>
    <w:rsid w:val="00BB4E1E"/>
    <w:rsid w:val="00BD5B02"/>
    <w:rsid w:val="00C20FA1"/>
    <w:rsid w:val="00C71AE9"/>
    <w:rsid w:val="00C95DB3"/>
    <w:rsid w:val="00C97509"/>
    <w:rsid w:val="00CA55A3"/>
    <w:rsid w:val="00CB48BD"/>
    <w:rsid w:val="00CD2EFA"/>
    <w:rsid w:val="00D0664D"/>
    <w:rsid w:val="00D948BA"/>
    <w:rsid w:val="00D96480"/>
    <w:rsid w:val="00DB3F2A"/>
    <w:rsid w:val="00DE3B1A"/>
    <w:rsid w:val="00E673BF"/>
    <w:rsid w:val="00EA0B1D"/>
    <w:rsid w:val="00EC257D"/>
    <w:rsid w:val="00F0093E"/>
    <w:rsid w:val="00F015A4"/>
    <w:rsid w:val="00F216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AE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1DCE"/>
    <w:pPr>
      <w:tabs>
        <w:tab w:val="center" w:pos="4153"/>
        <w:tab w:val="right" w:pos="8306"/>
      </w:tabs>
    </w:pPr>
  </w:style>
  <w:style w:type="paragraph" w:styleId="Footer">
    <w:name w:val="footer"/>
    <w:basedOn w:val="Normal"/>
    <w:rsid w:val="00981DCE"/>
    <w:pPr>
      <w:tabs>
        <w:tab w:val="center" w:pos="4153"/>
        <w:tab w:val="right" w:pos="8306"/>
      </w:tabs>
    </w:pPr>
  </w:style>
  <w:style w:type="paragraph" w:styleId="DocumentMap">
    <w:name w:val="Document Map"/>
    <w:basedOn w:val="Normal"/>
    <w:semiHidden/>
    <w:rsid w:val="00B46AFF"/>
    <w:pPr>
      <w:shd w:val="clear" w:color="auto" w:fill="000080"/>
    </w:pPr>
    <w:rPr>
      <w:rFonts w:ascii="Tahoma" w:hAnsi="Tahoma" w:cs="Tahoma"/>
    </w:rPr>
  </w:style>
  <w:style w:type="table" w:styleId="TableGrid">
    <w:name w:val="Table Grid"/>
    <w:basedOn w:val="TableNormal"/>
    <w:rsid w:val="007F4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5DB3"/>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C71A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71AE9"/>
    <w:rPr>
      <w:rFonts w:ascii="Calibri" w:eastAsiaTheme="minorHAnsi" w:hAnsi="Calibri" w:cstheme="minorBidi"/>
      <w:sz w:val="22"/>
      <w:szCs w:val="21"/>
      <w:lang w:eastAsia="en-US"/>
    </w:rPr>
  </w:style>
  <w:style w:type="character" w:styleId="Hyperlink">
    <w:name w:val="Hyperlink"/>
    <w:basedOn w:val="DefaultParagraphFont"/>
    <w:uiPriority w:val="99"/>
    <w:rsid w:val="00C71AE9"/>
    <w:rPr>
      <w:rFonts w:cs="Times New Roman"/>
      <w:color w:val="0000FF"/>
      <w:u w:val="single"/>
    </w:rPr>
  </w:style>
  <w:style w:type="paragraph" w:styleId="ListParagraph">
    <w:name w:val="List Paragraph"/>
    <w:basedOn w:val="Normal"/>
    <w:uiPriority w:val="34"/>
    <w:qFormat/>
    <w:rsid w:val="00E673BF"/>
    <w:pPr>
      <w:ind w:left="720"/>
      <w:contextualSpacing/>
    </w:pPr>
  </w:style>
  <w:style w:type="paragraph" w:styleId="BalloonText">
    <w:name w:val="Balloon Text"/>
    <w:basedOn w:val="Normal"/>
    <w:link w:val="BalloonTextChar"/>
    <w:rsid w:val="009D06B4"/>
    <w:rPr>
      <w:rFonts w:ascii="Tahoma" w:hAnsi="Tahoma" w:cs="Tahoma"/>
      <w:sz w:val="16"/>
      <w:szCs w:val="16"/>
    </w:rPr>
  </w:style>
  <w:style w:type="character" w:customStyle="1" w:styleId="BalloonTextChar">
    <w:name w:val="Balloon Text Char"/>
    <w:basedOn w:val="DefaultParagraphFont"/>
    <w:link w:val="BalloonText"/>
    <w:rsid w:val="009D06B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AE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1DCE"/>
    <w:pPr>
      <w:tabs>
        <w:tab w:val="center" w:pos="4153"/>
        <w:tab w:val="right" w:pos="8306"/>
      </w:tabs>
    </w:pPr>
  </w:style>
  <w:style w:type="paragraph" w:styleId="Footer">
    <w:name w:val="footer"/>
    <w:basedOn w:val="Normal"/>
    <w:rsid w:val="00981DCE"/>
    <w:pPr>
      <w:tabs>
        <w:tab w:val="center" w:pos="4153"/>
        <w:tab w:val="right" w:pos="8306"/>
      </w:tabs>
    </w:pPr>
  </w:style>
  <w:style w:type="paragraph" w:styleId="DocumentMap">
    <w:name w:val="Document Map"/>
    <w:basedOn w:val="Normal"/>
    <w:semiHidden/>
    <w:rsid w:val="00B46AFF"/>
    <w:pPr>
      <w:shd w:val="clear" w:color="auto" w:fill="000080"/>
    </w:pPr>
    <w:rPr>
      <w:rFonts w:ascii="Tahoma" w:hAnsi="Tahoma" w:cs="Tahoma"/>
    </w:rPr>
  </w:style>
  <w:style w:type="table" w:styleId="TableGrid">
    <w:name w:val="Table Grid"/>
    <w:basedOn w:val="TableNormal"/>
    <w:rsid w:val="007F4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5DB3"/>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C71A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71AE9"/>
    <w:rPr>
      <w:rFonts w:ascii="Calibri" w:eastAsiaTheme="minorHAnsi" w:hAnsi="Calibri" w:cstheme="minorBidi"/>
      <w:sz w:val="22"/>
      <w:szCs w:val="21"/>
      <w:lang w:eastAsia="en-US"/>
    </w:rPr>
  </w:style>
  <w:style w:type="character" w:styleId="Hyperlink">
    <w:name w:val="Hyperlink"/>
    <w:basedOn w:val="DefaultParagraphFont"/>
    <w:uiPriority w:val="99"/>
    <w:rsid w:val="00C71AE9"/>
    <w:rPr>
      <w:rFonts w:cs="Times New Roman"/>
      <w:color w:val="0000FF"/>
      <w:u w:val="single"/>
    </w:rPr>
  </w:style>
  <w:style w:type="paragraph" w:styleId="ListParagraph">
    <w:name w:val="List Paragraph"/>
    <w:basedOn w:val="Normal"/>
    <w:uiPriority w:val="34"/>
    <w:qFormat/>
    <w:rsid w:val="00E673BF"/>
    <w:pPr>
      <w:ind w:left="720"/>
      <w:contextualSpacing/>
    </w:pPr>
  </w:style>
  <w:style w:type="paragraph" w:styleId="BalloonText">
    <w:name w:val="Balloon Text"/>
    <w:basedOn w:val="Normal"/>
    <w:link w:val="BalloonTextChar"/>
    <w:rsid w:val="009D06B4"/>
    <w:rPr>
      <w:rFonts w:ascii="Tahoma" w:hAnsi="Tahoma" w:cs="Tahoma"/>
      <w:sz w:val="16"/>
      <w:szCs w:val="16"/>
    </w:rPr>
  </w:style>
  <w:style w:type="character" w:customStyle="1" w:styleId="BalloonTextChar">
    <w:name w:val="Balloon Text Char"/>
    <w:basedOn w:val="DefaultParagraphFont"/>
    <w:link w:val="BalloonText"/>
    <w:rsid w:val="009D06B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roline.thomas@ingdirect.com.au"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gdirect.com.au/lunc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oqIDNgtxzI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ingdirect.wieck.com/releases/the-australian-lunch-break-disappearin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homas\AppData\Local\Microsoft\Windows\Temporary%20Internet%20Files\Content.Outlook\JL0N5VT5\ING%20DIRECT%20HR%20Internal%20Doc%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ING DIRECT HR Internal Doc Header.dotx</Template>
  <TotalTime>20</TotalTime>
  <Pages>1</Pages>
  <Words>250</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ING DIRECT Cover Letter</vt:lpstr>
    </vt:vector>
  </TitlesOfParts>
  <Company>ING DIRECT</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 DIRECT Cover Letter</dc:title>
  <dc:creator>Caroline Thomas</dc:creator>
  <cp:lastModifiedBy>Caroline Thomas</cp:lastModifiedBy>
  <cp:revision>8</cp:revision>
  <dcterms:created xsi:type="dcterms:W3CDTF">2013-07-11T23:56:00Z</dcterms:created>
  <dcterms:modified xsi:type="dcterms:W3CDTF">2013-07-15T23:04:00Z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