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21" w:rsidRDefault="00AD6121" w:rsidP="004D40C2">
      <w:pPr>
        <w:spacing w:after="0"/>
        <w:rPr>
          <w:rFonts w:ascii="Arial" w:hAnsi="Arial" w:cs="Arial"/>
          <w:b/>
          <w:sz w:val="20"/>
          <w:szCs w:val="20"/>
        </w:rPr>
      </w:pPr>
      <w:r>
        <w:rPr>
          <w:rFonts w:ascii="Arial" w:hAnsi="Arial" w:cs="Arial"/>
          <w:b/>
          <w:sz w:val="20"/>
          <w:szCs w:val="20"/>
        </w:rPr>
        <w:t xml:space="preserve">MEDIA RELEASE </w:t>
      </w:r>
    </w:p>
    <w:p w:rsidR="00B61822" w:rsidRDefault="00B61822" w:rsidP="002F3A0E">
      <w:pPr>
        <w:pStyle w:val="BasicParagraph"/>
        <w:rPr>
          <w:rFonts w:ascii="Arial" w:hAnsi="Arial" w:cs="Arial"/>
          <w:color w:val="auto"/>
          <w:sz w:val="20"/>
          <w:szCs w:val="20"/>
        </w:rPr>
      </w:pPr>
    </w:p>
    <w:p w:rsidR="00632E4C" w:rsidRPr="00632E4C" w:rsidRDefault="00632E4C" w:rsidP="00632E4C">
      <w:pPr>
        <w:pStyle w:val="BasicParagraph"/>
        <w:jc w:val="center"/>
        <w:rPr>
          <w:rFonts w:ascii="Arial" w:hAnsi="Arial" w:cs="Arial"/>
          <w:b/>
          <w:color w:val="auto"/>
        </w:rPr>
      </w:pPr>
      <w:r w:rsidRPr="00632E4C">
        <w:rPr>
          <w:rFonts w:ascii="Arial" w:hAnsi="Arial" w:cs="Arial"/>
          <w:b/>
          <w:color w:val="auto"/>
        </w:rPr>
        <w:t xml:space="preserve">CFO </w:t>
      </w:r>
      <w:r w:rsidR="00C55FFC">
        <w:rPr>
          <w:rFonts w:ascii="Arial" w:hAnsi="Arial" w:cs="Arial"/>
          <w:b/>
          <w:color w:val="auto"/>
        </w:rPr>
        <w:t xml:space="preserve">change </w:t>
      </w:r>
      <w:r w:rsidRPr="00632E4C">
        <w:rPr>
          <w:rFonts w:ascii="Arial" w:hAnsi="Arial" w:cs="Arial"/>
          <w:b/>
          <w:color w:val="auto"/>
        </w:rPr>
        <w:t>at ING DIRECT</w:t>
      </w:r>
    </w:p>
    <w:p w:rsidR="00632E4C" w:rsidRPr="002F3A0E" w:rsidRDefault="00632E4C" w:rsidP="002F3A0E">
      <w:pPr>
        <w:pStyle w:val="BasicParagraph"/>
        <w:rPr>
          <w:rFonts w:ascii="Arial" w:hAnsi="Arial" w:cs="Arial"/>
          <w:color w:val="auto"/>
          <w:sz w:val="20"/>
          <w:szCs w:val="20"/>
        </w:rPr>
      </w:pPr>
    </w:p>
    <w:p w:rsidR="00746894" w:rsidRPr="00C55FFC" w:rsidRDefault="00632E4C" w:rsidP="00C55FFC">
      <w:pPr>
        <w:spacing w:line="300" w:lineRule="atLeast"/>
        <w:rPr>
          <w:rFonts w:ascii="Arial" w:hAnsi="Arial" w:cs="Arial"/>
          <w:sz w:val="20"/>
          <w:szCs w:val="20"/>
          <w:lang w:val="en-US"/>
        </w:rPr>
      </w:pPr>
      <w:r w:rsidRPr="00C55FFC">
        <w:rPr>
          <w:rFonts w:ascii="Arial" w:hAnsi="Arial" w:cs="Arial"/>
          <w:b/>
          <w:bCs/>
          <w:i/>
          <w:iCs/>
          <w:sz w:val="20"/>
          <w:szCs w:val="20"/>
        </w:rPr>
        <w:t xml:space="preserve">Friday, </w:t>
      </w:r>
      <w:r w:rsidR="005602B8">
        <w:rPr>
          <w:rFonts w:ascii="Arial" w:hAnsi="Arial" w:cs="Arial"/>
          <w:b/>
          <w:bCs/>
          <w:i/>
          <w:iCs/>
          <w:sz w:val="20"/>
          <w:szCs w:val="20"/>
        </w:rPr>
        <w:t xml:space="preserve">1 March </w:t>
      </w:r>
      <w:r w:rsidR="00B61822" w:rsidRPr="00C55FFC">
        <w:rPr>
          <w:rFonts w:ascii="Arial" w:hAnsi="Arial" w:cs="Arial"/>
          <w:b/>
          <w:bCs/>
          <w:i/>
          <w:iCs/>
          <w:sz w:val="20"/>
          <w:szCs w:val="20"/>
        </w:rPr>
        <w:t>2013</w:t>
      </w:r>
      <w:r w:rsidR="002F3A0E" w:rsidRPr="00C55FFC">
        <w:rPr>
          <w:rFonts w:ascii="Arial" w:hAnsi="Arial" w:cs="Arial"/>
          <w:b/>
          <w:bCs/>
          <w:i/>
          <w:iCs/>
          <w:sz w:val="20"/>
          <w:szCs w:val="20"/>
        </w:rPr>
        <w:t>:</w:t>
      </w:r>
      <w:r w:rsidR="00B61822" w:rsidRPr="00C55FFC">
        <w:rPr>
          <w:rFonts w:ascii="Arial" w:hAnsi="Arial" w:cs="Arial"/>
          <w:sz w:val="20"/>
          <w:szCs w:val="20"/>
        </w:rPr>
        <w:t xml:space="preserve"> </w:t>
      </w:r>
      <w:r w:rsidR="00C55FFC" w:rsidRPr="00C55FFC">
        <w:rPr>
          <w:rFonts w:ascii="Arial" w:hAnsi="Arial" w:cs="Arial"/>
          <w:sz w:val="20"/>
          <w:szCs w:val="20"/>
          <w:lang w:val="en-US"/>
        </w:rPr>
        <w:t>After 18 years with ING DIRECT, Chief Financial Officer Glenn Baker has announced his retirement</w:t>
      </w:r>
      <w:r w:rsidR="00C55FFC">
        <w:rPr>
          <w:rFonts w:ascii="Arial" w:hAnsi="Arial" w:cs="Arial"/>
          <w:sz w:val="20"/>
          <w:szCs w:val="20"/>
          <w:lang w:val="en-US"/>
        </w:rPr>
        <w:t xml:space="preserve"> and </w:t>
      </w:r>
      <w:r w:rsidR="00C55FFC" w:rsidRPr="00C55FFC">
        <w:rPr>
          <w:rFonts w:ascii="Arial" w:hAnsi="Arial" w:cs="Arial"/>
          <w:sz w:val="20"/>
          <w:szCs w:val="20"/>
        </w:rPr>
        <w:t xml:space="preserve">will be </w:t>
      </w:r>
      <w:r w:rsidR="00746894" w:rsidRPr="00C55FFC">
        <w:rPr>
          <w:rFonts w:ascii="Arial" w:hAnsi="Arial" w:cs="Arial"/>
          <w:sz w:val="20"/>
          <w:szCs w:val="20"/>
        </w:rPr>
        <w:t>succeeded by Sander Aardoom.</w:t>
      </w:r>
    </w:p>
    <w:p w:rsidR="00C55FFC" w:rsidRPr="004D40C2" w:rsidRDefault="00C55FFC" w:rsidP="004D40C2">
      <w:pPr>
        <w:spacing w:line="300" w:lineRule="atLeast"/>
        <w:rPr>
          <w:rFonts w:ascii="Arial" w:hAnsi="Arial" w:cs="Arial"/>
          <w:sz w:val="20"/>
          <w:szCs w:val="20"/>
          <w:lang w:val="en-US"/>
        </w:rPr>
      </w:pPr>
      <w:r w:rsidRPr="00C55FFC">
        <w:rPr>
          <w:rFonts w:ascii="Arial" w:hAnsi="Arial" w:cs="Arial"/>
          <w:sz w:val="20"/>
          <w:szCs w:val="20"/>
          <w:lang w:val="en-US"/>
        </w:rPr>
        <w:t xml:space="preserve">Glenn has played a major role in the development of the </w:t>
      </w:r>
      <w:r w:rsidR="004D40C2">
        <w:rPr>
          <w:rFonts w:ascii="Arial" w:hAnsi="Arial" w:cs="Arial"/>
          <w:sz w:val="20"/>
          <w:szCs w:val="20"/>
          <w:lang w:val="en-US"/>
        </w:rPr>
        <w:t xml:space="preserve">Australian </w:t>
      </w:r>
      <w:r w:rsidRPr="00C55FFC">
        <w:rPr>
          <w:rFonts w:ascii="Arial" w:hAnsi="Arial" w:cs="Arial"/>
          <w:sz w:val="20"/>
          <w:szCs w:val="20"/>
          <w:lang w:val="en-US"/>
        </w:rPr>
        <w:t xml:space="preserve">business </w:t>
      </w:r>
      <w:r>
        <w:rPr>
          <w:rFonts w:ascii="Arial" w:hAnsi="Arial" w:cs="Arial"/>
          <w:sz w:val="20"/>
          <w:szCs w:val="20"/>
          <w:lang w:val="en-US"/>
        </w:rPr>
        <w:t>and was ins</w:t>
      </w:r>
      <w:r w:rsidR="004D40C2">
        <w:rPr>
          <w:rFonts w:ascii="Arial" w:hAnsi="Arial" w:cs="Arial"/>
          <w:sz w:val="20"/>
          <w:szCs w:val="20"/>
          <w:lang w:val="en-US"/>
        </w:rPr>
        <w:t xml:space="preserve">trumental in helping ING DIRECT </w:t>
      </w:r>
      <w:r>
        <w:rPr>
          <w:rFonts w:ascii="Arial" w:hAnsi="Arial" w:cs="Arial"/>
          <w:sz w:val="20"/>
          <w:szCs w:val="20"/>
          <w:lang w:val="en-US"/>
        </w:rPr>
        <w:t>obtain its</w:t>
      </w:r>
      <w:r w:rsidRPr="00C55FFC">
        <w:rPr>
          <w:rFonts w:ascii="Arial" w:hAnsi="Arial" w:cs="Arial"/>
          <w:sz w:val="20"/>
          <w:szCs w:val="20"/>
          <w:lang w:val="en-US"/>
        </w:rPr>
        <w:t xml:space="preserve"> banking license in 1994. </w:t>
      </w:r>
    </w:p>
    <w:p w:rsidR="00632E4C" w:rsidRPr="004D40C2" w:rsidRDefault="004D40C2" w:rsidP="00632E4C">
      <w:pPr>
        <w:pStyle w:val="BasicParagraph"/>
        <w:rPr>
          <w:rFonts w:ascii="Arial" w:hAnsi="Arial" w:cs="Arial"/>
          <w:sz w:val="20"/>
          <w:szCs w:val="20"/>
          <w:lang w:val="en-US"/>
        </w:rPr>
      </w:pPr>
      <w:r>
        <w:rPr>
          <w:rFonts w:ascii="Arial" w:hAnsi="Arial" w:cs="Arial"/>
          <w:color w:val="auto"/>
          <w:sz w:val="20"/>
          <w:szCs w:val="20"/>
        </w:rPr>
        <w:t xml:space="preserve">Sander </w:t>
      </w:r>
      <w:r w:rsidR="00746894" w:rsidRPr="00C55FFC">
        <w:rPr>
          <w:rFonts w:ascii="Arial" w:hAnsi="Arial" w:cs="Arial"/>
          <w:color w:val="auto"/>
          <w:sz w:val="20"/>
          <w:szCs w:val="20"/>
        </w:rPr>
        <w:t xml:space="preserve">joins from ING Romania where he </w:t>
      </w:r>
      <w:r w:rsidR="00C55FFC">
        <w:rPr>
          <w:rFonts w:ascii="Arial" w:hAnsi="Arial" w:cs="Arial"/>
          <w:color w:val="auto"/>
          <w:sz w:val="20"/>
          <w:szCs w:val="20"/>
        </w:rPr>
        <w:t xml:space="preserve">held the CFO </w:t>
      </w:r>
      <w:r w:rsidR="00C55FFC">
        <w:rPr>
          <w:rFonts w:ascii="Arial" w:hAnsi="Arial" w:cs="Arial"/>
          <w:sz w:val="20"/>
          <w:szCs w:val="20"/>
          <w:lang w:val="en-US"/>
        </w:rPr>
        <w:t xml:space="preserve">and Deputy CEO </w:t>
      </w:r>
      <w:r w:rsidR="00C55FFC" w:rsidRPr="00C55FFC">
        <w:rPr>
          <w:rFonts w:ascii="Arial" w:hAnsi="Arial" w:cs="Arial"/>
          <w:sz w:val="20"/>
          <w:szCs w:val="20"/>
          <w:lang w:val="en-US"/>
        </w:rPr>
        <w:t>roles and has 20 years’ e</w:t>
      </w:r>
      <w:r>
        <w:rPr>
          <w:rFonts w:ascii="Arial" w:hAnsi="Arial" w:cs="Arial"/>
          <w:sz w:val="20"/>
          <w:szCs w:val="20"/>
          <w:lang w:val="en-US"/>
        </w:rPr>
        <w:t>xperience in audit and finance. He</w:t>
      </w:r>
      <w:r w:rsidR="00C55FFC" w:rsidRPr="00C55FFC">
        <w:rPr>
          <w:rFonts w:ascii="Arial" w:hAnsi="Arial" w:cs="Arial"/>
          <w:sz w:val="20"/>
          <w:szCs w:val="20"/>
          <w:lang w:val="en-US"/>
        </w:rPr>
        <w:t xml:space="preserve"> has </w:t>
      </w:r>
      <w:r>
        <w:rPr>
          <w:rFonts w:ascii="Arial" w:hAnsi="Arial" w:cs="Arial"/>
          <w:sz w:val="20"/>
          <w:szCs w:val="20"/>
          <w:lang w:val="en-US"/>
        </w:rPr>
        <w:t xml:space="preserve">also </w:t>
      </w:r>
      <w:r w:rsidR="00C55FFC" w:rsidRPr="00C55FFC">
        <w:rPr>
          <w:rFonts w:ascii="Arial" w:hAnsi="Arial" w:cs="Arial"/>
          <w:sz w:val="20"/>
          <w:szCs w:val="20"/>
          <w:lang w:val="en-US"/>
        </w:rPr>
        <w:t>held roles in corporate banking, insurance and finance and control within ING Group.</w:t>
      </w:r>
    </w:p>
    <w:p w:rsidR="00863F96" w:rsidRDefault="00863F96" w:rsidP="00567120">
      <w:pPr>
        <w:widowControl w:val="0"/>
        <w:tabs>
          <w:tab w:val="left" w:pos="2520"/>
          <w:tab w:val="left" w:pos="5760"/>
        </w:tabs>
        <w:spacing w:after="0"/>
        <w:rPr>
          <w:rFonts w:ascii="Arial" w:hAnsi="Arial" w:cs="Arial"/>
          <w:b/>
          <w:sz w:val="20"/>
          <w:szCs w:val="20"/>
        </w:rPr>
      </w:pPr>
    </w:p>
    <w:p w:rsidR="00AD6121" w:rsidRDefault="00AD6121" w:rsidP="00567120">
      <w:pPr>
        <w:widowControl w:val="0"/>
        <w:tabs>
          <w:tab w:val="left" w:pos="2520"/>
          <w:tab w:val="left" w:pos="5760"/>
        </w:tabs>
        <w:spacing w:after="0"/>
        <w:rPr>
          <w:rFonts w:ascii="Arial" w:hAnsi="Arial" w:cs="Arial"/>
          <w:b/>
          <w:sz w:val="20"/>
          <w:szCs w:val="20"/>
        </w:rPr>
      </w:pPr>
      <w:r w:rsidRPr="009914EF">
        <w:rPr>
          <w:rFonts w:ascii="Arial" w:hAnsi="Arial" w:cs="Arial"/>
          <w:b/>
          <w:sz w:val="20"/>
          <w:szCs w:val="20"/>
        </w:rPr>
        <w:t>For</w:t>
      </w:r>
      <w:r w:rsidR="00D76D21">
        <w:rPr>
          <w:rFonts w:ascii="Arial" w:hAnsi="Arial" w:cs="Arial"/>
          <w:b/>
          <w:sz w:val="20"/>
          <w:szCs w:val="20"/>
        </w:rPr>
        <w:t xml:space="preserve"> </w:t>
      </w:r>
      <w:r w:rsidR="00552B23">
        <w:rPr>
          <w:rFonts w:ascii="Arial" w:hAnsi="Arial" w:cs="Arial"/>
          <w:b/>
          <w:sz w:val="20"/>
          <w:szCs w:val="20"/>
        </w:rPr>
        <w:t xml:space="preserve">high res </w:t>
      </w:r>
      <w:r w:rsidR="00D76D21">
        <w:rPr>
          <w:rFonts w:ascii="Arial" w:hAnsi="Arial" w:cs="Arial"/>
          <w:b/>
          <w:sz w:val="20"/>
          <w:szCs w:val="20"/>
        </w:rPr>
        <w:t>photos</w:t>
      </w:r>
      <w:r w:rsidR="00632E4C">
        <w:rPr>
          <w:rFonts w:ascii="Arial" w:hAnsi="Arial" w:cs="Arial"/>
          <w:b/>
          <w:sz w:val="20"/>
          <w:szCs w:val="20"/>
        </w:rPr>
        <w:t xml:space="preserve"> of </w:t>
      </w:r>
      <w:r w:rsidR="005602B8">
        <w:rPr>
          <w:rFonts w:ascii="Arial" w:hAnsi="Arial" w:cs="Arial"/>
          <w:b/>
          <w:sz w:val="20"/>
          <w:szCs w:val="20"/>
        </w:rPr>
        <w:t xml:space="preserve">Glenn and </w:t>
      </w:r>
      <w:r w:rsidR="00632E4C">
        <w:rPr>
          <w:rFonts w:ascii="Arial" w:hAnsi="Arial" w:cs="Arial"/>
          <w:b/>
          <w:sz w:val="20"/>
          <w:szCs w:val="20"/>
        </w:rPr>
        <w:t>Sander</w:t>
      </w:r>
      <w:r w:rsidRPr="009914EF">
        <w:rPr>
          <w:rFonts w:ascii="Arial" w:hAnsi="Arial" w:cs="Arial"/>
          <w:b/>
          <w:sz w:val="20"/>
          <w:szCs w:val="20"/>
        </w:rPr>
        <w:t xml:space="preserve">, </w:t>
      </w:r>
      <w:r>
        <w:rPr>
          <w:rFonts w:ascii="Arial" w:hAnsi="Arial" w:cs="Arial"/>
          <w:b/>
          <w:sz w:val="20"/>
          <w:szCs w:val="20"/>
        </w:rPr>
        <w:t xml:space="preserve">visit the ING DIRECT </w:t>
      </w:r>
      <w:hyperlink r:id="rId8" w:history="1">
        <w:r w:rsidRPr="00956E23">
          <w:rPr>
            <w:rStyle w:val="Hyperlink"/>
            <w:rFonts w:ascii="Arial" w:hAnsi="Arial" w:cs="Arial"/>
            <w:b/>
            <w:sz w:val="20"/>
            <w:szCs w:val="20"/>
          </w:rPr>
          <w:t>Online Newsroom</w:t>
        </w:r>
      </w:hyperlink>
      <w:r>
        <w:rPr>
          <w:rFonts w:ascii="Arial" w:hAnsi="Arial" w:cs="Arial"/>
          <w:b/>
          <w:sz w:val="20"/>
          <w:szCs w:val="20"/>
        </w:rPr>
        <w:t xml:space="preserve">. </w:t>
      </w:r>
    </w:p>
    <w:p w:rsidR="00863F96" w:rsidRPr="00567120" w:rsidRDefault="00863F96" w:rsidP="00567120">
      <w:pPr>
        <w:widowControl w:val="0"/>
        <w:tabs>
          <w:tab w:val="left" w:pos="2520"/>
          <w:tab w:val="left" w:pos="5760"/>
        </w:tabs>
        <w:spacing w:after="0"/>
        <w:rPr>
          <w:rFonts w:ascii="Arial" w:hAnsi="Arial" w:cs="Arial"/>
          <w:b/>
          <w:sz w:val="20"/>
          <w:szCs w:val="20"/>
        </w:rPr>
      </w:pPr>
    </w:p>
    <w:p w:rsidR="002C61A9" w:rsidRDefault="00632E4C" w:rsidP="004D40C2">
      <w:pPr>
        <w:widowControl w:val="0"/>
        <w:tabs>
          <w:tab w:val="left" w:pos="2520"/>
          <w:tab w:val="left" w:pos="5760"/>
        </w:tabs>
        <w:spacing w:after="0"/>
        <w:jc w:val="center"/>
        <w:rPr>
          <w:rFonts w:ascii="Arial" w:hAnsi="Arial" w:cs="Arial"/>
          <w:b/>
          <w:sz w:val="20"/>
          <w:szCs w:val="20"/>
        </w:rPr>
      </w:pPr>
      <w:bookmarkStart w:id="0" w:name="_GoBack"/>
      <w:bookmarkEnd w:id="0"/>
      <w:r>
        <w:rPr>
          <w:rFonts w:ascii="Arial" w:hAnsi="Arial" w:cs="Arial"/>
          <w:b/>
          <w:sz w:val="20"/>
          <w:szCs w:val="20"/>
        </w:rPr>
        <w:t>-ENDS-</w:t>
      </w:r>
    </w:p>
    <w:p w:rsidR="00644B93" w:rsidRDefault="00644B93" w:rsidP="002A529A">
      <w:pPr>
        <w:widowControl w:val="0"/>
        <w:tabs>
          <w:tab w:val="left" w:pos="2520"/>
          <w:tab w:val="left" w:pos="5760"/>
        </w:tabs>
        <w:spacing w:after="0"/>
        <w:jc w:val="both"/>
        <w:rPr>
          <w:rFonts w:ascii="Arial" w:hAnsi="Arial" w:cs="Arial"/>
          <w:b/>
          <w:sz w:val="20"/>
          <w:szCs w:val="20"/>
        </w:rPr>
      </w:pPr>
    </w:p>
    <w:p w:rsidR="00AD6121" w:rsidRPr="00BD4A7B" w:rsidRDefault="00AD6121" w:rsidP="002A529A">
      <w:pPr>
        <w:widowControl w:val="0"/>
        <w:tabs>
          <w:tab w:val="left" w:pos="2520"/>
          <w:tab w:val="left" w:pos="5760"/>
        </w:tabs>
        <w:spacing w:after="0"/>
        <w:jc w:val="both"/>
        <w:rPr>
          <w:rFonts w:ascii="Arial" w:hAnsi="Arial" w:cs="Arial"/>
          <w:b/>
          <w:sz w:val="20"/>
          <w:szCs w:val="20"/>
        </w:rPr>
      </w:pPr>
      <w:r w:rsidRPr="00BD4A7B">
        <w:rPr>
          <w:rFonts w:ascii="Arial" w:hAnsi="Arial" w:cs="Arial"/>
          <w:b/>
          <w:sz w:val="20"/>
          <w:szCs w:val="20"/>
        </w:rPr>
        <w:t xml:space="preserve">Media contact: </w:t>
      </w:r>
    </w:p>
    <w:p w:rsidR="00AD6121" w:rsidRPr="00386C7B" w:rsidRDefault="00AD6121" w:rsidP="002A529A">
      <w:pPr>
        <w:widowControl w:val="0"/>
        <w:tabs>
          <w:tab w:val="left" w:pos="2700"/>
          <w:tab w:val="left" w:pos="5760"/>
        </w:tabs>
        <w:spacing w:after="0"/>
        <w:jc w:val="both"/>
        <w:rPr>
          <w:rFonts w:ascii="Arial" w:hAnsi="Arial" w:cs="Arial"/>
          <w:sz w:val="20"/>
          <w:szCs w:val="20"/>
        </w:rPr>
      </w:pPr>
      <w:r w:rsidRPr="00386C7B">
        <w:rPr>
          <w:rFonts w:ascii="Arial" w:hAnsi="Arial" w:cs="Arial"/>
          <w:sz w:val="20"/>
          <w:szCs w:val="20"/>
        </w:rPr>
        <w:t>Caroline Thomas</w:t>
      </w:r>
    </w:p>
    <w:p w:rsidR="00AD6121" w:rsidRPr="00386C7B" w:rsidRDefault="00AD6121"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 xml:space="preserve">PR Manager, </w:t>
      </w:r>
      <w:r w:rsidRPr="00386C7B">
        <w:rPr>
          <w:rFonts w:ascii="Arial" w:hAnsi="Arial" w:cs="Arial"/>
          <w:sz w:val="20"/>
          <w:szCs w:val="20"/>
        </w:rPr>
        <w:t>ING DIRECT</w:t>
      </w:r>
    </w:p>
    <w:p w:rsidR="00AD6121" w:rsidRPr="00727986" w:rsidRDefault="00AD612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+61 2 9018 5160</w:t>
      </w:r>
    </w:p>
    <w:p w:rsidR="00AD6121" w:rsidRPr="00727986" w:rsidRDefault="00AD612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+61 413 317 225</w:t>
      </w:r>
    </w:p>
    <w:p w:rsidR="00AD6121" w:rsidRPr="00745091" w:rsidRDefault="00DB5CCE" w:rsidP="00F13150">
      <w:pPr>
        <w:spacing w:after="0"/>
        <w:rPr>
          <w:lang w:val="nl-NL"/>
        </w:rPr>
      </w:pPr>
      <w:hyperlink r:id="rId9" w:history="1">
        <w:r w:rsidR="00AD6121" w:rsidRPr="00F21D42">
          <w:rPr>
            <w:rStyle w:val="Hyperlink"/>
            <w:rFonts w:ascii="Arial" w:hAnsi="Arial" w:cs="Arial"/>
            <w:sz w:val="20"/>
            <w:szCs w:val="20"/>
            <w:lang w:val="nl-NL"/>
          </w:rPr>
          <w:t>caroline.thomas@ingdirect.com.au</w:t>
        </w:r>
      </w:hyperlink>
    </w:p>
    <w:p w:rsidR="00AD6121" w:rsidRPr="00CD573C" w:rsidRDefault="00AD6121" w:rsidP="00F13150">
      <w:pPr>
        <w:spacing w:after="0"/>
        <w:rPr>
          <w:rFonts w:ascii="Arial" w:hAnsi="Arial" w:cs="Arial"/>
          <w:sz w:val="20"/>
          <w:szCs w:val="20"/>
          <w:lang w:val="nl-NL"/>
        </w:rPr>
      </w:pPr>
    </w:p>
    <w:p w:rsidR="00AD6121" w:rsidRPr="00727986" w:rsidRDefault="00AD6121" w:rsidP="00F13150">
      <w:pPr>
        <w:widowControl w:val="0"/>
        <w:tabs>
          <w:tab w:val="left" w:pos="2520"/>
          <w:tab w:val="left" w:pos="5760"/>
        </w:tabs>
        <w:spacing w:after="0"/>
        <w:jc w:val="both"/>
        <w:rPr>
          <w:rFonts w:ascii="Arial" w:hAnsi="Arial" w:cs="Arial"/>
          <w:b/>
          <w:sz w:val="20"/>
          <w:szCs w:val="20"/>
          <w:lang w:val="nl-NL"/>
        </w:rPr>
      </w:pPr>
      <w:r w:rsidRPr="00F21D42">
        <w:rPr>
          <w:rFonts w:ascii="Arial" w:hAnsi="Arial" w:cs="Arial"/>
          <w:b/>
          <w:sz w:val="20"/>
          <w:szCs w:val="20"/>
          <w:lang w:val="nl-NL"/>
        </w:rPr>
        <w:t>About ING DIRECT</w:t>
      </w:r>
    </w:p>
    <w:p w:rsidR="00AD6121" w:rsidRPr="00856E85" w:rsidRDefault="00AD6121" w:rsidP="00856E85">
      <w:pPr>
        <w:spacing w:after="0" w:line="240" w:lineRule="auto"/>
        <w:rPr>
          <w:rFonts w:ascii="Arial" w:hAnsi="Arial" w:cs="Arial"/>
          <w:sz w:val="20"/>
          <w:szCs w:val="20"/>
        </w:rPr>
      </w:pPr>
      <w:r w:rsidRPr="00386C7B">
        <w:rPr>
          <w:rFonts w:ascii="Arial" w:hAnsi="Arial" w:cs="Arial"/>
          <w:sz w:val="20"/>
          <w:szCs w:val="20"/>
        </w:rPr>
        <w:t>ING DIRECT pioneered branchless banking in Australia by offering the first online, high interest, fee free savings account. Our low cost operating model allows us to pass these savings on to the customer in the form of great value products and services. Today, ING DIRECT has more than 1.4 million customers with $26 billion in deposits and $38 billion in mortgages and a range of innovative products.</w:t>
      </w:r>
      <w:r>
        <w:rPr>
          <w:rFonts w:ascii="Arial" w:hAnsi="Arial" w:cs="Arial"/>
          <w:sz w:val="20"/>
          <w:szCs w:val="20"/>
        </w:rPr>
        <w:t xml:space="preserve"> </w:t>
      </w:r>
      <w:r w:rsidRPr="00386C7B">
        <w:rPr>
          <w:rFonts w:ascii="Arial" w:hAnsi="Arial" w:cs="Arial"/>
          <w:b/>
          <w:sz w:val="20"/>
          <w:szCs w:val="20"/>
        </w:rPr>
        <w:t>Please note ING DIRECT is never abbreviated to ING.</w:t>
      </w:r>
    </w:p>
    <w:sectPr w:rsidR="00AD6121" w:rsidRPr="00856E85" w:rsidSect="002F3A0E">
      <w:headerReference w:type="default" r:id="rId10"/>
      <w:pgSz w:w="11906" w:h="16838"/>
      <w:pgMar w:top="827" w:right="1440" w:bottom="709" w:left="1440" w:header="426"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FC" w:rsidRDefault="00C55FFC" w:rsidP="001B5560">
      <w:pPr>
        <w:spacing w:after="0" w:line="240" w:lineRule="auto"/>
      </w:pPr>
      <w:r>
        <w:separator/>
      </w:r>
    </w:p>
  </w:endnote>
  <w:endnote w:type="continuationSeparator" w:id="0">
    <w:p w:rsidR="00C55FFC" w:rsidRDefault="00C55FFC" w:rsidP="001B5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JZDPJ+PraxisLT-Regular">
    <w:altName w:val="Cambria"/>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venir LT 65 Medium">
    <w:charset w:val="00"/>
    <w:family w:val="swiss"/>
    <w:pitch w:val="variable"/>
    <w:sig w:usb0="80000003" w:usb1="00000042"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FC" w:rsidRDefault="00C55FFC" w:rsidP="001B5560">
      <w:pPr>
        <w:spacing w:after="0" w:line="240" w:lineRule="auto"/>
      </w:pPr>
      <w:r>
        <w:separator/>
      </w:r>
    </w:p>
  </w:footnote>
  <w:footnote w:type="continuationSeparator" w:id="0">
    <w:p w:rsidR="00C55FFC" w:rsidRDefault="00C55FFC" w:rsidP="001B55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FC" w:rsidRDefault="00C55FFC" w:rsidP="001B5560">
    <w:pPr>
      <w:pStyle w:val="Header"/>
      <w:jc w:val="right"/>
    </w:pPr>
    <w:r>
      <w:rPr>
        <w:noProof/>
        <w:lang w:val="en-US"/>
      </w:rPr>
      <w:drawing>
        <wp:inline distT="0" distB="0" distL="0" distR="0">
          <wp:extent cx="22383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8375" cy="638175"/>
                  </a:xfrm>
                  <a:prstGeom prst="rect">
                    <a:avLst/>
                  </a:prstGeom>
                  <a:noFill/>
                  <a:ln w="9525">
                    <a:noFill/>
                    <a:miter lim="800000"/>
                    <a:headEnd/>
                    <a:tailEnd/>
                  </a:ln>
                </pic:spPr>
              </pic:pic>
            </a:graphicData>
          </a:graphic>
        </wp:inline>
      </w:drawing>
    </w:r>
  </w:p>
  <w:p w:rsidR="00C55FFC" w:rsidRDefault="00C55F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100"/>
    <w:multiLevelType w:val="hybridMultilevel"/>
    <w:tmpl w:val="FC48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3B6D2B"/>
    <w:multiLevelType w:val="multilevel"/>
    <w:tmpl w:val="D080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C5B0BF1"/>
    <w:multiLevelType w:val="hybridMultilevel"/>
    <w:tmpl w:val="B30E8E8C"/>
    <w:lvl w:ilvl="0" w:tplc="0C090001">
      <w:start w:val="1"/>
      <w:numFmt w:val="bullet"/>
      <w:lvlText w:val=""/>
      <w:lvlJc w:val="left"/>
      <w:pPr>
        <w:ind w:left="720" w:hanging="360"/>
      </w:pPr>
      <w:rPr>
        <w:rFonts w:ascii="Symbol" w:hAnsi="Symbol" w:hint="default"/>
      </w:rPr>
    </w:lvl>
    <w:lvl w:ilvl="1" w:tplc="CC86CC22">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30981"/>
    <w:multiLevelType w:val="hybridMultilevel"/>
    <w:tmpl w:val="466605C4"/>
    <w:lvl w:ilvl="0" w:tplc="0780170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70585"/>
    <w:multiLevelType w:val="hybridMultilevel"/>
    <w:tmpl w:val="0010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B411F9"/>
    <w:multiLevelType w:val="hybridMultilevel"/>
    <w:tmpl w:val="670A6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E52E53"/>
    <w:multiLevelType w:val="hybridMultilevel"/>
    <w:tmpl w:val="73A4BAA4"/>
    <w:lvl w:ilvl="0" w:tplc="F09074F6">
      <w:start w:val="3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CD4E21"/>
    <w:multiLevelType w:val="hybridMultilevel"/>
    <w:tmpl w:val="21CE3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3C4606"/>
    <w:multiLevelType w:val="hybridMultilevel"/>
    <w:tmpl w:val="685E5AEE"/>
    <w:lvl w:ilvl="0" w:tplc="59DA5ED4">
      <w:start w:val="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B5560"/>
    <w:rsid w:val="00002F32"/>
    <w:rsid w:val="0000492F"/>
    <w:rsid w:val="00025581"/>
    <w:rsid w:val="00052A42"/>
    <w:rsid w:val="00054FAE"/>
    <w:rsid w:val="00066CE9"/>
    <w:rsid w:val="00081E47"/>
    <w:rsid w:val="00083EC3"/>
    <w:rsid w:val="00086B8F"/>
    <w:rsid w:val="000921DD"/>
    <w:rsid w:val="00093E6F"/>
    <w:rsid w:val="00095D35"/>
    <w:rsid w:val="00096B8A"/>
    <w:rsid w:val="000A0A2E"/>
    <w:rsid w:val="000A464E"/>
    <w:rsid w:val="000A674A"/>
    <w:rsid w:val="000B6852"/>
    <w:rsid w:val="000B731A"/>
    <w:rsid w:val="000C4382"/>
    <w:rsid w:val="000C495A"/>
    <w:rsid w:val="000C721B"/>
    <w:rsid w:val="000D5137"/>
    <w:rsid w:val="000D76DD"/>
    <w:rsid w:val="000F00D0"/>
    <w:rsid w:val="000F2768"/>
    <w:rsid w:val="000F65D6"/>
    <w:rsid w:val="000F77DF"/>
    <w:rsid w:val="001143BD"/>
    <w:rsid w:val="00122ADE"/>
    <w:rsid w:val="00140740"/>
    <w:rsid w:val="001440A5"/>
    <w:rsid w:val="00151BCF"/>
    <w:rsid w:val="001619FE"/>
    <w:rsid w:val="00172A5C"/>
    <w:rsid w:val="00194891"/>
    <w:rsid w:val="001966AE"/>
    <w:rsid w:val="00196772"/>
    <w:rsid w:val="001B0812"/>
    <w:rsid w:val="001B5560"/>
    <w:rsid w:val="001B5737"/>
    <w:rsid w:val="001C2839"/>
    <w:rsid w:val="001C6C7A"/>
    <w:rsid w:val="001D68DA"/>
    <w:rsid w:val="001D68E0"/>
    <w:rsid w:val="001E0146"/>
    <w:rsid w:val="001F4750"/>
    <w:rsid w:val="001F6157"/>
    <w:rsid w:val="001F6EE0"/>
    <w:rsid w:val="002514B5"/>
    <w:rsid w:val="00251D94"/>
    <w:rsid w:val="00253D0A"/>
    <w:rsid w:val="00254C38"/>
    <w:rsid w:val="0025620C"/>
    <w:rsid w:val="002565E1"/>
    <w:rsid w:val="002658A0"/>
    <w:rsid w:val="002659E5"/>
    <w:rsid w:val="0027129E"/>
    <w:rsid w:val="00296A69"/>
    <w:rsid w:val="002A05C2"/>
    <w:rsid w:val="002A529A"/>
    <w:rsid w:val="002C160A"/>
    <w:rsid w:val="002C61A9"/>
    <w:rsid w:val="002E3812"/>
    <w:rsid w:val="002E3FCB"/>
    <w:rsid w:val="002F2993"/>
    <w:rsid w:val="002F3A0E"/>
    <w:rsid w:val="00316110"/>
    <w:rsid w:val="003215FC"/>
    <w:rsid w:val="00334067"/>
    <w:rsid w:val="003525E3"/>
    <w:rsid w:val="00352A97"/>
    <w:rsid w:val="00361BC0"/>
    <w:rsid w:val="0037413D"/>
    <w:rsid w:val="0038484B"/>
    <w:rsid w:val="00386C7B"/>
    <w:rsid w:val="003A1A8D"/>
    <w:rsid w:val="003D26FB"/>
    <w:rsid w:val="003D2E5F"/>
    <w:rsid w:val="003D5350"/>
    <w:rsid w:val="003E70FD"/>
    <w:rsid w:val="003F5867"/>
    <w:rsid w:val="0040027B"/>
    <w:rsid w:val="004031DB"/>
    <w:rsid w:val="00412088"/>
    <w:rsid w:val="00413EF4"/>
    <w:rsid w:val="00414F59"/>
    <w:rsid w:val="004210F7"/>
    <w:rsid w:val="00436BB6"/>
    <w:rsid w:val="00442634"/>
    <w:rsid w:val="00446A14"/>
    <w:rsid w:val="004B43C3"/>
    <w:rsid w:val="004B60D1"/>
    <w:rsid w:val="004D052E"/>
    <w:rsid w:val="004D0615"/>
    <w:rsid w:val="004D3280"/>
    <w:rsid w:val="004D40C2"/>
    <w:rsid w:val="004F026C"/>
    <w:rsid w:val="004F27C7"/>
    <w:rsid w:val="0052131D"/>
    <w:rsid w:val="005233A2"/>
    <w:rsid w:val="005318C6"/>
    <w:rsid w:val="00537C7A"/>
    <w:rsid w:val="005441DC"/>
    <w:rsid w:val="00547B7E"/>
    <w:rsid w:val="00552B23"/>
    <w:rsid w:val="005547A3"/>
    <w:rsid w:val="005602B8"/>
    <w:rsid w:val="00567120"/>
    <w:rsid w:val="005770C6"/>
    <w:rsid w:val="00583A63"/>
    <w:rsid w:val="005B3585"/>
    <w:rsid w:val="005B50FE"/>
    <w:rsid w:val="005D0417"/>
    <w:rsid w:val="005D0C0E"/>
    <w:rsid w:val="005D2936"/>
    <w:rsid w:val="005E0A2E"/>
    <w:rsid w:val="005E3E1A"/>
    <w:rsid w:val="005F218D"/>
    <w:rsid w:val="005F3F60"/>
    <w:rsid w:val="00605BD3"/>
    <w:rsid w:val="00606A74"/>
    <w:rsid w:val="006110C5"/>
    <w:rsid w:val="0061676A"/>
    <w:rsid w:val="00632E4C"/>
    <w:rsid w:val="0063351D"/>
    <w:rsid w:val="00644B93"/>
    <w:rsid w:val="006458DB"/>
    <w:rsid w:val="00660AAB"/>
    <w:rsid w:val="0066577D"/>
    <w:rsid w:val="00682B63"/>
    <w:rsid w:val="006844F8"/>
    <w:rsid w:val="006A2420"/>
    <w:rsid w:val="006B3609"/>
    <w:rsid w:val="006C1C8C"/>
    <w:rsid w:val="006C5057"/>
    <w:rsid w:val="006E1F85"/>
    <w:rsid w:val="006E4DDE"/>
    <w:rsid w:val="006E58BE"/>
    <w:rsid w:val="006E59A4"/>
    <w:rsid w:val="007036CE"/>
    <w:rsid w:val="007074EE"/>
    <w:rsid w:val="0071296E"/>
    <w:rsid w:val="00727986"/>
    <w:rsid w:val="00740945"/>
    <w:rsid w:val="00745091"/>
    <w:rsid w:val="00746894"/>
    <w:rsid w:val="00773D27"/>
    <w:rsid w:val="00773F6C"/>
    <w:rsid w:val="00785699"/>
    <w:rsid w:val="007917DF"/>
    <w:rsid w:val="00797F70"/>
    <w:rsid w:val="007A519A"/>
    <w:rsid w:val="007A5F54"/>
    <w:rsid w:val="007C63A9"/>
    <w:rsid w:val="007C79EE"/>
    <w:rsid w:val="007E1BED"/>
    <w:rsid w:val="007F4263"/>
    <w:rsid w:val="00801095"/>
    <w:rsid w:val="00804E3F"/>
    <w:rsid w:val="00813402"/>
    <w:rsid w:val="00821A04"/>
    <w:rsid w:val="00823C8D"/>
    <w:rsid w:val="00827397"/>
    <w:rsid w:val="00840DCA"/>
    <w:rsid w:val="0085025D"/>
    <w:rsid w:val="00853FD3"/>
    <w:rsid w:val="0085653E"/>
    <w:rsid w:val="00856E84"/>
    <w:rsid w:val="00856E85"/>
    <w:rsid w:val="00863F96"/>
    <w:rsid w:val="00867225"/>
    <w:rsid w:val="008707A8"/>
    <w:rsid w:val="00874528"/>
    <w:rsid w:val="00881F60"/>
    <w:rsid w:val="00893AB2"/>
    <w:rsid w:val="008A04F7"/>
    <w:rsid w:val="008A2926"/>
    <w:rsid w:val="008C7D01"/>
    <w:rsid w:val="008D62C1"/>
    <w:rsid w:val="008D7ACB"/>
    <w:rsid w:val="00905A95"/>
    <w:rsid w:val="00907AF6"/>
    <w:rsid w:val="00924328"/>
    <w:rsid w:val="00925162"/>
    <w:rsid w:val="009268A7"/>
    <w:rsid w:val="00934874"/>
    <w:rsid w:val="009400B5"/>
    <w:rsid w:val="009435FA"/>
    <w:rsid w:val="00943C5F"/>
    <w:rsid w:val="0094496B"/>
    <w:rsid w:val="00956E23"/>
    <w:rsid w:val="0097232E"/>
    <w:rsid w:val="009914EF"/>
    <w:rsid w:val="009A040E"/>
    <w:rsid w:val="009A3A8B"/>
    <w:rsid w:val="009C3171"/>
    <w:rsid w:val="009C3DC4"/>
    <w:rsid w:val="009D11E3"/>
    <w:rsid w:val="009E6232"/>
    <w:rsid w:val="009F3990"/>
    <w:rsid w:val="00A0655E"/>
    <w:rsid w:val="00A23744"/>
    <w:rsid w:val="00A248FD"/>
    <w:rsid w:val="00A32FD0"/>
    <w:rsid w:val="00A43FB7"/>
    <w:rsid w:val="00A4537B"/>
    <w:rsid w:val="00A52ACF"/>
    <w:rsid w:val="00A52BCB"/>
    <w:rsid w:val="00A92F8B"/>
    <w:rsid w:val="00AA29B8"/>
    <w:rsid w:val="00AB1A61"/>
    <w:rsid w:val="00AC6019"/>
    <w:rsid w:val="00AD0DFB"/>
    <w:rsid w:val="00AD6121"/>
    <w:rsid w:val="00AF4E41"/>
    <w:rsid w:val="00B37ECB"/>
    <w:rsid w:val="00B44F84"/>
    <w:rsid w:val="00B61822"/>
    <w:rsid w:val="00B623A1"/>
    <w:rsid w:val="00B65EED"/>
    <w:rsid w:val="00B674CF"/>
    <w:rsid w:val="00B740D9"/>
    <w:rsid w:val="00B77B81"/>
    <w:rsid w:val="00B837AA"/>
    <w:rsid w:val="00B97348"/>
    <w:rsid w:val="00BB77D5"/>
    <w:rsid w:val="00BC2EF9"/>
    <w:rsid w:val="00BD4A7B"/>
    <w:rsid w:val="00BD4F12"/>
    <w:rsid w:val="00BD5B89"/>
    <w:rsid w:val="00BF1D5E"/>
    <w:rsid w:val="00C00D96"/>
    <w:rsid w:val="00C06DAB"/>
    <w:rsid w:val="00C2051E"/>
    <w:rsid w:val="00C24125"/>
    <w:rsid w:val="00C32BCA"/>
    <w:rsid w:val="00C43D9A"/>
    <w:rsid w:val="00C55FFC"/>
    <w:rsid w:val="00C67533"/>
    <w:rsid w:val="00C8382F"/>
    <w:rsid w:val="00C900AD"/>
    <w:rsid w:val="00C9767D"/>
    <w:rsid w:val="00CA4457"/>
    <w:rsid w:val="00CB5361"/>
    <w:rsid w:val="00CC3388"/>
    <w:rsid w:val="00CC4A2A"/>
    <w:rsid w:val="00CC79B0"/>
    <w:rsid w:val="00CD573C"/>
    <w:rsid w:val="00CE201A"/>
    <w:rsid w:val="00CE2AF1"/>
    <w:rsid w:val="00CE6868"/>
    <w:rsid w:val="00CF2215"/>
    <w:rsid w:val="00CF2E8E"/>
    <w:rsid w:val="00D03797"/>
    <w:rsid w:val="00D07980"/>
    <w:rsid w:val="00D638CE"/>
    <w:rsid w:val="00D7159E"/>
    <w:rsid w:val="00D7568C"/>
    <w:rsid w:val="00D76D21"/>
    <w:rsid w:val="00D77831"/>
    <w:rsid w:val="00DB5CCE"/>
    <w:rsid w:val="00DB7DF5"/>
    <w:rsid w:val="00DC4366"/>
    <w:rsid w:val="00DD2505"/>
    <w:rsid w:val="00DD6EA9"/>
    <w:rsid w:val="00DD7F6B"/>
    <w:rsid w:val="00DE1D11"/>
    <w:rsid w:val="00DE76BC"/>
    <w:rsid w:val="00DF16A7"/>
    <w:rsid w:val="00E002AB"/>
    <w:rsid w:val="00E02DCA"/>
    <w:rsid w:val="00E0576C"/>
    <w:rsid w:val="00E10383"/>
    <w:rsid w:val="00E10A73"/>
    <w:rsid w:val="00E12062"/>
    <w:rsid w:val="00E12FE8"/>
    <w:rsid w:val="00E15322"/>
    <w:rsid w:val="00E16F4B"/>
    <w:rsid w:val="00E27DA9"/>
    <w:rsid w:val="00E32079"/>
    <w:rsid w:val="00E40F49"/>
    <w:rsid w:val="00E570DC"/>
    <w:rsid w:val="00E626D6"/>
    <w:rsid w:val="00E6566B"/>
    <w:rsid w:val="00E70FBA"/>
    <w:rsid w:val="00E7144B"/>
    <w:rsid w:val="00E85642"/>
    <w:rsid w:val="00EB361B"/>
    <w:rsid w:val="00EB48D3"/>
    <w:rsid w:val="00EB7D6C"/>
    <w:rsid w:val="00EC0F20"/>
    <w:rsid w:val="00EF182C"/>
    <w:rsid w:val="00F13150"/>
    <w:rsid w:val="00F213B9"/>
    <w:rsid w:val="00F21D42"/>
    <w:rsid w:val="00F24D72"/>
    <w:rsid w:val="00F27777"/>
    <w:rsid w:val="00F337E9"/>
    <w:rsid w:val="00F73DF6"/>
    <w:rsid w:val="00F90BA5"/>
    <w:rsid w:val="00F96066"/>
    <w:rsid w:val="00FA6C44"/>
    <w:rsid w:val="00FC550F"/>
    <w:rsid w:val="00FE2125"/>
    <w:rsid w:val="00FE2292"/>
    <w:rsid w:val="00FE4292"/>
    <w:rsid w:val="00FE6118"/>
  </w:rsids>
  <m:mathPr>
    <m:mathFont m:val="WJZDPJ+PraxisLT-Regular"/>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rFonts w:ascii="Times New Roman" w:eastAsia="MS Mincho" w:hAnsi="Times New Roman" w:cs="Times New Roman"/>
      <w:b/>
      <w:bCs/>
      <w:snapToGrid w:val="0"/>
      <w:kern w:val="2"/>
      <w:sz w:val="20"/>
      <w:szCs w:val="20"/>
      <w:lang w:eastAsia="en-US"/>
    </w:rPr>
  </w:style>
  <w:style w:type="paragraph" w:styleId="NormalWeb">
    <w:name w:val="Normal (Web)"/>
    <w:basedOn w:val="Normal"/>
    <w:uiPriority w:val="99"/>
    <w:rsid w:val="00352A97"/>
    <w:pPr>
      <w:spacing w:before="100" w:beforeAutospacing="1" w:after="100" w:afterAutospacing="1" w:line="240" w:lineRule="auto"/>
    </w:pPr>
    <w:rPr>
      <w:rFonts w:ascii="Times New Roman" w:hAnsi="Times New Roman"/>
      <w:sz w:val="24"/>
      <w:szCs w:val="24"/>
      <w:lang w:eastAsia="en-AU"/>
    </w:rPr>
  </w:style>
  <w:style w:type="character" w:customStyle="1" w:styleId="s21">
    <w:name w:val="s21"/>
    <w:basedOn w:val="DefaultParagraphFont"/>
    <w:uiPriority w:val="99"/>
    <w:rsid w:val="0063351D"/>
    <w:rPr>
      <w:rFonts w:cs="Times New Roman"/>
    </w:rPr>
  </w:style>
  <w:style w:type="character" w:customStyle="1" w:styleId="apple-converted-space">
    <w:name w:val="apple-converted-space"/>
    <w:basedOn w:val="DefaultParagraphFont"/>
    <w:uiPriority w:val="99"/>
    <w:rsid w:val="0063351D"/>
    <w:rPr>
      <w:rFonts w:cs="Times New Roman"/>
    </w:rPr>
  </w:style>
  <w:style w:type="character" w:customStyle="1" w:styleId="orange">
    <w:name w:val="orange"/>
    <w:basedOn w:val="DefaultParagraphFont"/>
    <w:uiPriority w:val="99"/>
    <w:rsid w:val="0063351D"/>
    <w:rPr>
      <w:rFonts w:cs="Times New Roman"/>
    </w:rPr>
  </w:style>
  <w:style w:type="paragraph" w:customStyle="1" w:styleId="BasicParagraph">
    <w:name w:val="[Basic Paragraph]"/>
    <w:basedOn w:val="Normal"/>
    <w:uiPriority w:val="99"/>
    <w:rsid w:val="002F3A0E"/>
    <w:pPr>
      <w:autoSpaceDE w:val="0"/>
      <w:autoSpaceDN w:val="0"/>
      <w:adjustRightInd w:val="0"/>
      <w:spacing w:after="0" w:line="288" w:lineRule="auto"/>
      <w:textAlignment w:val="center"/>
    </w:pPr>
    <w:rPr>
      <w:rFonts w:ascii="Avenir LT 65 Medium" w:hAnsi="Avenir LT 65 Medium" w:cs="Avenir LT 65 Medium"/>
      <w:color w:val="000000"/>
      <w:sz w:val="28"/>
      <w:szCs w:val="28"/>
      <w:lang w:val="en-GB" w:eastAsia="en-AU"/>
    </w:rPr>
  </w:style>
  <w:style w:type="table" w:styleId="TableGrid">
    <w:name w:val="Table Grid"/>
    <w:basedOn w:val="TableNormal"/>
    <w:locked/>
    <w:rsid w:val="00E10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E1038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12">
    <w:name w:val="s12"/>
    <w:basedOn w:val="Normal"/>
    <w:rsid w:val="00AF4E41"/>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s14">
    <w:name w:val="s14"/>
    <w:basedOn w:val="DefaultParagraphFont"/>
    <w:rsid w:val="00AF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rFonts w:ascii="Times New Roman" w:eastAsia="MS Mincho" w:hAnsi="Times New Roman" w:cs="Times New Roman"/>
      <w:b/>
      <w:bCs/>
      <w:snapToGrid w:val="0"/>
      <w:kern w:val="2"/>
      <w:sz w:val="20"/>
      <w:szCs w:val="20"/>
      <w:lang w:eastAsia="en-US"/>
    </w:rPr>
  </w:style>
  <w:style w:type="paragraph" w:styleId="NormalWeb">
    <w:name w:val="Normal (Web)"/>
    <w:basedOn w:val="Normal"/>
    <w:uiPriority w:val="99"/>
    <w:rsid w:val="00352A97"/>
    <w:pPr>
      <w:spacing w:before="100" w:beforeAutospacing="1" w:after="100" w:afterAutospacing="1" w:line="240" w:lineRule="auto"/>
    </w:pPr>
    <w:rPr>
      <w:rFonts w:ascii="Times New Roman" w:hAnsi="Times New Roman"/>
      <w:sz w:val="24"/>
      <w:szCs w:val="24"/>
      <w:lang w:eastAsia="en-AU"/>
    </w:rPr>
  </w:style>
  <w:style w:type="character" w:customStyle="1" w:styleId="s21">
    <w:name w:val="s21"/>
    <w:basedOn w:val="DefaultParagraphFont"/>
    <w:uiPriority w:val="99"/>
    <w:rsid w:val="0063351D"/>
    <w:rPr>
      <w:rFonts w:cs="Times New Roman"/>
    </w:rPr>
  </w:style>
  <w:style w:type="character" w:customStyle="1" w:styleId="apple-converted-space">
    <w:name w:val="apple-converted-space"/>
    <w:basedOn w:val="DefaultParagraphFont"/>
    <w:uiPriority w:val="99"/>
    <w:rsid w:val="0063351D"/>
    <w:rPr>
      <w:rFonts w:cs="Times New Roman"/>
    </w:rPr>
  </w:style>
  <w:style w:type="character" w:customStyle="1" w:styleId="orange">
    <w:name w:val="orange"/>
    <w:basedOn w:val="DefaultParagraphFont"/>
    <w:uiPriority w:val="99"/>
    <w:rsid w:val="0063351D"/>
    <w:rPr>
      <w:rFonts w:cs="Times New Roman"/>
    </w:rPr>
  </w:style>
  <w:style w:type="paragraph" w:customStyle="1" w:styleId="BasicParagraph">
    <w:name w:val="[Basic Paragraph]"/>
    <w:basedOn w:val="Normal"/>
    <w:uiPriority w:val="99"/>
    <w:rsid w:val="002F3A0E"/>
    <w:pPr>
      <w:autoSpaceDE w:val="0"/>
      <w:autoSpaceDN w:val="0"/>
      <w:adjustRightInd w:val="0"/>
      <w:spacing w:after="0" w:line="288" w:lineRule="auto"/>
      <w:textAlignment w:val="center"/>
    </w:pPr>
    <w:rPr>
      <w:rFonts w:ascii="Avenir LT 65 Medium" w:hAnsi="Avenir LT 65 Medium" w:cs="Avenir LT 65 Medium"/>
      <w:color w:val="000000"/>
      <w:sz w:val="28"/>
      <w:szCs w:val="28"/>
      <w:lang w:val="en-GB" w:eastAsia="en-AU"/>
    </w:rPr>
  </w:style>
  <w:style w:type="table" w:styleId="TableGrid">
    <w:name w:val="Table Grid"/>
    <w:basedOn w:val="TableNormal"/>
    <w:locked/>
    <w:rsid w:val="00E10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E1038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12">
    <w:name w:val="s12"/>
    <w:basedOn w:val="Normal"/>
    <w:rsid w:val="00AF4E41"/>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s14">
    <w:name w:val="s14"/>
    <w:basedOn w:val="DefaultParagraphFont"/>
    <w:rsid w:val="00AF4E41"/>
  </w:style>
</w:styles>
</file>

<file path=word/webSettings.xml><?xml version="1.0" encoding="utf-8"?>
<w:webSettings xmlns:r="http://schemas.openxmlformats.org/officeDocument/2006/relationships" xmlns:w="http://schemas.openxmlformats.org/wordprocessingml/2006/main">
  <w:divs>
    <w:div w:id="162480028">
      <w:bodyDiv w:val="1"/>
      <w:marLeft w:val="0"/>
      <w:marRight w:val="0"/>
      <w:marTop w:val="0"/>
      <w:marBottom w:val="0"/>
      <w:divBdr>
        <w:top w:val="none" w:sz="0" w:space="0" w:color="auto"/>
        <w:left w:val="none" w:sz="0" w:space="0" w:color="auto"/>
        <w:bottom w:val="none" w:sz="0" w:space="0" w:color="auto"/>
        <w:right w:val="none" w:sz="0" w:space="0" w:color="auto"/>
      </w:divBdr>
    </w:div>
    <w:div w:id="261569824">
      <w:bodyDiv w:val="1"/>
      <w:marLeft w:val="0"/>
      <w:marRight w:val="0"/>
      <w:marTop w:val="0"/>
      <w:marBottom w:val="0"/>
      <w:divBdr>
        <w:top w:val="none" w:sz="0" w:space="0" w:color="auto"/>
        <w:left w:val="none" w:sz="0" w:space="0" w:color="auto"/>
        <w:bottom w:val="none" w:sz="0" w:space="0" w:color="auto"/>
        <w:right w:val="none" w:sz="0" w:space="0" w:color="auto"/>
      </w:divBdr>
    </w:div>
    <w:div w:id="324358063">
      <w:bodyDiv w:val="1"/>
      <w:marLeft w:val="0"/>
      <w:marRight w:val="0"/>
      <w:marTop w:val="0"/>
      <w:marBottom w:val="0"/>
      <w:divBdr>
        <w:top w:val="none" w:sz="0" w:space="0" w:color="auto"/>
        <w:left w:val="none" w:sz="0" w:space="0" w:color="auto"/>
        <w:bottom w:val="none" w:sz="0" w:space="0" w:color="auto"/>
        <w:right w:val="none" w:sz="0" w:space="0" w:color="auto"/>
      </w:divBdr>
    </w:div>
    <w:div w:id="329603945">
      <w:bodyDiv w:val="1"/>
      <w:marLeft w:val="0"/>
      <w:marRight w:val="0"/>
      <w:marTop w:val="0"/>
      <w:marBottom w:val="0"/>
      <w:divBdr>
        <w:top w:val="none" w:sz="0" w:space="0" w:color="auto"/>
        <w:left w:val="none" w:sz="0" w:space="0" w:color="auto"/>
        <w:bottom w:val="none" w:sz="0" w:space="0" w:color="auto"/>
        <w:right w:val="none" w:sz="0" w:space="0" w:color="auto"/>
      </w:divBdr>
    </w:div>
    <w:div w:id="566305827">
      <w:bodyDiv w:val="1"/>
      <w:marLeft w:val="0"/>
      <w:marRight w:val="0"/>
      <w:marTop w:val="0"/>
      <w:marBottom w:val="0"/>
      <w:divBdr>
        <w:top w:val="none" w:sz="0" w:space="0" w:color="auto"/>
        <w:left w:val="none" w:sz="0" w:space="0" w:color="auto"/>
        <w:bottom w:val="none" w:sz="0" w:space="0" w:color="auto"/>
        <w:right w:val="none" w:sz="0" w:space="0" w:color="auto"/>
      </w:divBdr>
    </w:div>
    <w:div w:id="1125007744">
      <w:bodyDiv w:val="1"/>
      <w:marLeft w:val="0"/>
      <w:marRight w:val="0"/>
      <w:marTop w:val="0"/>
      <w:marBottom w:val="0"/>
      <w:divBdr>
        <w:top w:val="none" w:sz="0" w:space="0" w:color="auto"/>
        <w:left w:val="none" w:sz="0" w:space="0" w:color="auto"/>
        <w:bottom w:val="none" w:sz="0" w:space="0" w:color="auto"/>
        <w:right w:val="none" w:sz="0" w:space="0" w:color="auto"/>
      </w:divBdr>
    </w:div>
    <w:div w:id="1307318833">
      <w:bodyDiv w:val="1"/>
      <w:marLeft w:val="0"/>
      <w:marRight w:val="0"/>
      <w:marTop w:val="0"/>
      <w:marBottom w:val="0"/>
      <w:divBdr>
        <w:top w:val="none" w:sz="0" w:space="0" w:color="auto"/>
        <w:left w:val="none" w:sz="0" w:space="0" w:color="auto"/>
        <w:bottom w:val="none" w:sz="0" w:space="0" w:color="auto"/>
        <w:right w:val="none" w:sz="0" w:space="0" w:color="auto"/>
      </w:divBdr>
    </w:div>
    <w:div w:id="1352881383">
      <w:bodyDiv w:val="1"/>
      <w:marLeft w:val="0"/>
      <w:marRight w:val="0"/>
      <w:marTop w:val="0"/>
      <w:marBottom w:val="0"/>
      <w:divBdr>
        <w:top w:val="none" w:sz="0" w:space="0" w:color="auto"/>
        <w:left w:val="none" w:sz="0" w:space="0" w:color="auto"/>
        <w:bottom w:val="none" w:sz="0" w:space="0" w:color="auto"/>
        <w:right w:val="none" w:sz="0" w:space="0" w:color="auto"/>
      </w:divBdr>
    </w:div>
    <w:div w:id="1867980815">
      <w:bodyDiv w:val="1"/>
      <w:marLeft w:val="0"/>
      <w:marRight w:val="0"/>
      <w:marTop w:val="0"/>
      <w:marBottom w:val="0"/>
      <w:divBdr>
        <w:top w:val="none" w:sz="0" w:space="0" w:color="auto"/>
        <w:left w:val="none" w:sz="0" w:space="0" w:color="auto"/>
        <w:bottom w:val="none" w:sz="0" w:space="0" w:color="auto"/>
        <w:right w:val="none" w:sz="0" w:space="0" w:color="auto"/>
      </w:divBdr>
    </w:div>
    <w:div w:id="2003121268">
      <w:marLeft w:val="0"/>
      <w:marRight w:val="0"/>
      <w:marTop w:val="0"/>
      <w:marBottom w:val="0"/>
      <w:divBdr>
        <w:top w:val="none" w:sz="0" w:space="0" w:color="auto"/>
        <w:left w:val="none" w:sz="0" w:space="0" w:color="auto"/>
        <w:bottom w:val="none" w:sz="0" w:space="0" w:color="auto"/>
        <w:right w:val="none" w:sz="0" w:space="0" w:color="auto"/>
      </w:divBdr>
    </w:div>
    <w:div w:id="2003121269">
      <w:marLeft w:val="0"/>
      <w:marRight w:val="0"/>
      <w:marTop w:val="0"/>
      <w:marBottom w:val="0"/>
      <w:divBdr>
        <w:top w:val="none" w:sz="0" w:space="0" w:color="auto"/>
        <w:left w:val="none" w:sz="0" w:space="0" w:color="auto"/>
        <w:bottom w:val="none" w:sz="0" w:space="0" w:color="auto"/>
        <w:right w:val="none" w:sz="0" w:space="0" w:color="auto"/>
      </w:divBdr>
    </w:div>
    <w:div w:id="2003121270">
      <w:marLeft w:val="0"/>
      <w:marRight w:val="0"/>
      <w:marTop w:val="0"/>
      <w:marBottom w:val="0"/>
      <w:divBdr>
        <w:top w:val="none" w:sz="0" w:space="0" w:color="auto"/>
        <w:left w:val="none" w:sz="0" w:space="0" w:color="auto"/>
        <w:bottom w:val="none" w:sz="0" w:space="0" w:color="auto"/>
        <w:right w:val="none" w:sz="0" w:space="0" w:color="auto"/>
      </w:divBdr>
    </w:div>
    <w:div w:id="2003121271">
      <w:marLeft w:val="0"/>
      <w:marRight w:val="0"/>
      <w:marTop w:val="0"/>
      <w:marBottom w:val="0"/>
      <w:divBdr>
        <w:top w:val="none" w:sz="0" w:space="0" w:color="auto"/>
        <w:left w:val="none" w:sz="0" w:space="0" w:color="auto"/>
        <w:bottom w:val="none" w:sz="0" w:space="0" w:color="auto"/>
        <w:right w:val="none" w:sz="0" w:space="0" w:color="auto"/>
      </w:divBdr>
    </w:div>
    <w:div w:id="2003121272">
      <w:marLeft w:val="0"/>
      <w:marRight w:val="0"/>
      <w:marTop w:val="0"/>
      <w:marBottom w:val="0"/>
      <w:divBdr>
        <w:top w:val="none" w:sz="0" w:space="0" w:color="auto"/>
        <w:left w:val="none" w:sz="0" w:space="0" w:color="auto"/>
        <w:bottom w:val="none" w:sz="0" w:space="0" w:color="auto"/>
        <w:right w:val="none" w:sz="0" w:space="0" w:color="auto"/>
      </w:divBdr>
    </w:div>
    <w:div w:id="2003121273">
      <w:marLeft w:val="0"/>
      <w:marRight w:val="0"/>
      <w:marTop w:val="0"/>
      <w:marBottom w:val="0"/>
      <w:divBdr>
        <w:top w:val="none" w:sz="0" w:space="0" w:color="auto"/>
        <w:left w:val="none" w:sz="0" w:space="0" w:color="auto"/>
        <w:bottom w:val="none" w:sz="0" w:space="0" w:color="auto"/>
        <w:right w:val="none" w:sz="0" w:space="0" w:color="auto"/>
      </w:divBdr>
    </w:div>
    <w:div w:id="2003121274">
      <w:marLeft w:val="0"/>
      <w:marRight w:val="0"/>
      <w:marTop w:val="0"/>
      <w:marBottom w:val="0"/>
      <w:divBdr>
        <w:top w:val="none" w:sz="0" w:space="0" w:color="auto"/>
        <w:left w:val="none" w:sz="0" w:space="0" w:color="auto"/>
        <w:bottom w:val="none" w:sz="0" w:space="0" w:color="auto"/>
        <w:right w:val="none" w:sz="0" w:space="0" w:color="auto"/>
      </w:divBdr>
    </w:div>
    <w:div w:id="2003121275">
      <w:marLeft w:val="0"/>
      <w:marRight w:val="0"/>
      <w:marTop w:val="0"/>
      <w:marBottom w:val="0"/>
      <w:divBdr>
        <w:top w:val="none" w:sz="0" w:space="0" w:color="auto"/>
        <w:left w:val="none" w:sz="0" w:space="0" w:color="auto"/>
        <w:bottom w:val="none" w:sz="0" w:space="0" w:color="auto"/>
        <w:right w:val="none" w:sz="0" w:space="0" w:color="auto"/>
      </w:divBdr>
    </w:div>
    <w:div w:id="20031212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gdirect.wieck.com/" TargetMode="External"/><Relationship Id="rId9" Type="http://schemas.openxmlformats.org/officeDocument/2006/relationships/hyperlink" Target="mailto:caroline.thomas@ingdirect.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EB17-0CB3-CA40-B2B3-C18583C8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MEDIA RELEASE</vt:lpstr>
    </vt:vector>
  </TitlesOfParts>
  <Company>ING BANK</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cthomas</dc:creator>
  <cp:lastModifiedBy>Paul  Pearson</cp:lastModifiedBy>
  <cp:revision>2</cp:revision>
  <cp:lastPrinted>2013-02-19T05:00:00Z</cp:lastPrinted>
  <dcterms:created xsi:type="dcterms:W3CDTF">2013-02-28T23:07:00Z</dcterms:created>
  <dcterms:modified xsi:type="dcterms:W3CDTF">2013-02-28T23:07:00Z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