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7D" w:rsidRPr="00581A8E" w:rsidRDefault="008E197D" w:rsidP="000E21B3">
      <w:pPr>
        <w:rPr>
          <w:rFonts w:ascii="Arial" w:hAnsi="Arial" w:cs="Arial"/>
          <w:b/>
          <w:sz w:val="20"/>
          <w:szCs w:val="20"/>
        </w:rPr>
      </w:pPr>
      <w:r w:rsidRPr="00581A8E">
        <w:rPr>
          <w:rFonts w:ascii="Arial" w:hAnsi="Arial" w:cs="Arial"/>
          <w:b/>
          <w:bCs/>
          <w:sz w:val="20"/>
          <w:szCs w:val="20"/>
        </w:rPr>
        <w:t>Media Release</w:t>
      </w:r>
    </w:p>
    <w:p w:rsidR="008E197D" w:rsidRDefault="008E197D" w:rsidP="0042557F">
      <w:pPr>
        <w:spacing w:after="0"/>
        <w:jc w:val="center"/>
        <w:rPr>
          <w:rFonts w:ascii="Arial" w:hAnsi="Arial" w:cs="Arial"/>
          <w:b/>
          <w:sz w:val="28"/>
          <w:szCs w:val="28"/>
        </w:rPr>
      </w:pPr>
      <w:r>
        <w:rPr>
          <w:rFonts w:ascii="Arial" w:hAnsi="Arial" w:cs="Arial"/>
          <w:b/>
          <w:sz w:val="28"/>
          <w:szCs w:val="28"/>
        </w:rPr>
        <w:t>One in three prepared to move to save money</w:t>
      </w:r>
    </w:p>
    <w:p w:rsidR="008E197D" w:rsidRPr="008E46FF" w:rsidRDefault="008E197D" w:rsidP="0042557F">
      <w:pPr>
        <w:autoSpaceDE w:val="0"/>
        <w:autoSpaceDN w:val="0"/>
        <w:adjustRightInd w:val="0"/>
        <w:spacing w:after="0" w:line="240" w:lineRule="auto"/>
        <w:jc w:val="center"/>
        <w:rPr>
          <w:rFonts w:ascii="Arial" w:hAnsi="Arial" w:cs="Arial"/>
          <w:b/>
          <w:lang w:val="en-AU" w:eastAsia="en-AU"/>
        </w:rPr>
      </w:pPr>
      <w:r w:rsidRPr="008E46FF">
        <w:rPr>
          <w:rFonts w:ascii="Arial" w:hAnsi="Arial" w:cs="Arial"/>
          <w:b/>
          <w:lang w:val="en-AU" w:eastAsia="en-AU"/>
        </w:rPr>
        <w:t xml:space="preserve">31% of </w:t>
      </w:r>
      <w:r>
        <w:rPr>
          <w:rFonts w:ascii="Arial" w:hAnsi="Arial" w:cs="Arial"/>
          <w:b/>
          <w:lang w:val="en-AU" w:eastAsia="en-AU"/>
        </w:rPr>
        <w:t xml:space="preserve">Australians </w:t>
      </w:r>
      <w:r w:rsidRPr="008E46FF">
        <w:rPr>
          <w:rFonts w:ascii="Arial" w:hAnsi="Arial" w:cs="Arial"/>
          <w:b/>
          <w:lang w:val="en-AU" w:eastAsia="en-AU"/>
        </w:rPr>
        <w:t>would mov</w:t>
      </w:r>
      <w:r>
        <w:rPr>
          <w:rFonts w:ascii="Arial" w:hAnsi="Arial" w:cs="Arial"/>
          <w:b/>
          <w:lang w:val="en-AU" w:eastAsia="en-AU"/>
        </w:rPr>
        <w:t>e</w:t>
      </w:r>
      <w:r w:rsidRPr="008E46FF">
        <w:rPr>
          <w:rFonts w:ascii="Arial" w:hAnsi="Arial" w:cs="Arial"/>
          <w:b/>
          <w:lang w:val="en-AU" w:eastAsia="en-AU"/>
        </w:rPr>
        <w:t xml:space="preserve"> for financial benefit</w:t>
      </w:r>
      <w:r>
        <w:rPr>
          <w:rFonts w:ascii="Arial" w:hAnsi="Arial" w:cs="Arial"/>
          <w:b/>
          <w:lang w:val="en-AU" w:eastAsia="en-AU"/>
        </w:rPr>
        <w:t xml:space="preserve"> – Qld tops the list of destinations</w:t>
      </w:r>
      <w:r w:rsidRPr="008E46FF">
        <w:rPr>
          <w:rFonts w:ascii="Arial" w:hAnsi="Arial" w:cs="Arial"/>
          <w:b/>
          <w:lang w:val="en-AU" w:eastAsia="en-AU"/>
        </w:rPr>
        <w:t>.</w:t>
      </w:r>
    </w:p>
    <w:p w:rsidR="008E197D" w:rsidRPr="00257CF3" w:rsidRDefault="008E197D" w:rsidP="00014DBB">
      <w:pPr>
        <w:autoSpaceDE w:val="0"/>
        <w:autoSpaceDN w:val="0"/>
        <w:adjustRightInd w:val="0"/>
        <w:spacing w:after="0" w:line="240" w:lineRule="auto"/>
        <w:rPr>
          <w:rFonts w:ascii="Arial" w:hAnsi="Arial" w:cs="Arial"/>
          <w:b/>
          <w:i/>
          <w:sz w:val="24"/>
          <w:szCs w:val="24"/>
        </w:rPr>
      </w:pPr>
    </w:p>
    <w:p w:rsidR="008E197D" w:rsidRDefault="00257CF3" w:rsidP="00014DBB">
      <w:pPr>
        <w:autoSpaceDE w:val="0"/>
        <w:autoSpaceDN w:val="0"/>
        <w:adjustRightInd w:val="0"/>
        <w:spacing w:after="0" w:line="240" w:lineRule="auto"/>
        <w:rPr>
          <w:rFonts w:ascii="Arial" w:hAnsi="Arial" w:cs="Arial"/>
          <w:b/>
          <w:sz w:val="20"/>
          <w:szCs w:val="20"/>
        </w:rPr>
      </w:pPr>
      <w:r w:rsidRPr="00257CF3">
        <w:rPr>
          <w:rFonts w:ascii="Arial" w:hAnsi="Arial" w:cs="Arial"/>
          <w:b/>
          <w:i/>
          <w:sz w:val="20"/>
          <w:szCs w:val="20"/>
        </w:rPr>
        <w:t>Wednesday, 17 October 2012:</w:t>
      </w:r>
      <w:r>
        <w:rPr>
          <w:rFonts w:ascii="Arial" w:hAnsi="Arial" w:cs="Arial"/>
          <w:b/>
          <w:color w:val="FF0000"/>
          <w:sz w:val="20"/>
          <w:szCs w:val="20"/>
        </w:rPr>
        <w:t xml:space="preserve"> </w:t>
      </w:r>
      <w:r w:rsidR="008E197D" w:rsidRPr="00257CF3">
        <w:rPr>
          <w:rFonts w:ascii="Arial" w:hAnsi="Arial" w:cs="Arial"/>
          <w:sz w:val="20"/>
          <w:szCs w:val="20"/>
        </w:rPr>
        <w:t>The ING DIRECT Financial Wellbeing Index reveals 31% of Australians would pull up stumps and move interstate if it meant being better off financially. Among those who would consider relocating, Queensland is the preferred destination.</w:t>
      </w:r>
    </w:p>
    <w:p w:rsidR="008E197D" w:rsidRDefault="008E197D" w:rsidP="00014DBB">
      <w:pPr>
        <w:autoSpaceDE w:val="0"/>
        <w:autoSpaceDN w:val="0"/>
        <w:adjustRightInd w:val="0"/>
        <w:spacing w:after="0" w:line="240" w:lineRule="auto"/>
        <w:rPr>
          <w:rFonts w:ascii="Arial" w:hAnsi="Arial" w:cs="Arial"/>
          <w:b/>
          <w:sz w:val="20"/>
          <w:szCs w:val="20"/>
        </w:rPr>
      </w:pPr>
    </w:p>
    <w:p w:rsidR="008E197D" w:rsidRDefault="008E197D" w:rsidP="00542F25">
      <w:pPr>
        <w:pStyle w:val="NoSpacing"/>
        <w:outlineLvl w:val="0"/>
        <w:rPr>
          <w:rFonts w:ascii="Arial" w:hAnsi="Arial" w:cs="Arial"/>
          <w:b/>
          <w:bCs/>
          <w:sz w:val="20"/>
          <w:szCs w:val="20"/>
        </w:rPr>
      </w:pPr>
      <w:r>
        <w:rPr>
          <w:rFonts w:ascii="Arial" w:hAnsi="Arial" w:cs="Arial"/>
          <w:b/>
          <w:sz w:val="20"/>
          <w:szCs w:val="20"/>
        </w:rPr>
        <w:t>Key findings</w:t>
      </w:r>
      <w:r>
        <w:rPr>
          <w:rFonts w:ascii="Arial" w:hAnsi="Arial" w:cs="Arial"/>
          <w:b/>
          <w:bCs/>
          <w:sz w:val="20"/>
          <w:szCs w:val="20"/>
        </w:rPr>
        <w:t>:</w:t>
      </w:r>
    </w:p>
    <w:p w:rsidR="008E197D" w:rsidRPr="000768CB" w:rsidRDefault="008E197D" w:rsidP="000768CB">
      <w:pPr>
        <w:pStyle w:val="ListParagraph"/>
        <w:numPr>
          <w:ilvl w:val="0"/>
          <w:numId w:val="19"/>
        </w:numPr>
        <w:autoSpaceDE w:val="0"/>
        <w:autoSpaceDN w:val="0"/>
        <w:adjustRightInd w:val="0"/>
        <w:spacing w:after="0" w:line="240" w:lineRule="auto"/>
        <w:rPr>
          <w:rFonts w:ascii="Arial" w:hAnsi="Arial" w:cs="Arial"/>
          <w:sz w:val="20"/>
          <w:szCs w:val="20"/>
          <w:lang w:val="en-AU" w:eastAsia="en-AU"/>
        </w:rPr>
      </w:pPr>
      <w:r>
        <w:rPr>
          <w:rFonts w:ascii="Arial" w:hAnsi="Arial" w:cs="Arial"/>
          <w:sz w:val="20"/>
          <w:szCs w:val="20"/>
          <w:lang w:val="en-AU" w:eastAsia="en-AU"/>
        </w:rPr>
        <w:t>A higher salary</w:t>
      </w:r>
      <w:r w:rsidRPr="000768CB">
        <w:rPr>
          <w:rFonts w:ascii="Arial" w:hAnsi="Arial" w:cs="Arial"/>
          <w:sz w:val="20"/>
          <w:szCs w:val="20"/>
          <w:lang w:val="en-AU" w:eastAsia="en-AU"/>
        </w:rPr>
        <w:t xml:space="preserve"> is the key </w:t>
      </w:r>
      <w:r>
        <w:rPr>
          <w:rFonts w:ascii="Arial" w:hAnsi="Arial" w:cs="Arial"/>
          <w:sz w:val="20"/>
          <w:szCs w:val="20"/>
          <w:lang w:val="en-AU" w:eastAsia="en-AU"/>
        </w:rPr>
        <w:t>driver to</w:t>
      </w:r>
      <w:r w:rsidRPr="000768CB">
        <w:rPr>
          <w:rFonts w:ascii="Arial" w:hAnsi="Arial" w:cs="Arial"/>
          <w:sz w:val="20"/>
          <w:szCs w:val="20"/>
          <w:lang w:val="en-AU" w:eastAsia="en-AU"/>
        </w:rPr>
        <w:t xml:space="preserve"> relocate</w:t>
      </w:r>
      <w:r>
        <w:rPr>
          <w:rFonts w:ascii="Arial" w:hAnsi="Arial" w:cs="Arial"/>
          <w:sz w:val="20"/>
          <w:szCs w:val="20"/>
          <w:lang w:val="en-AU" w:eastAsia="en-AU"/>
        </w:rPr>
        <w:t>.</w:t>
      </w:r>
    </w:p>
    <w:p w:rsidR="008E197D" w:rsidRPr="000768CB" w:rsidRDefault="008E197D" w:rsidP="000768CB">
      <w:pPr>
        <w:pStyle w:val="ListParagraph"/>
        <w:numPr>
          <w:ilvl w:val="0"/>
          <w:numId w:val="19"/>
        </w:numPr>
        <w:autoSpaceDE w:val="0"/>
        <w:autoSpaceDN w:val="0"/>
        <w:adjustRightInd w:val="0"/>
        <w:spacing w:after="0" w:line="240" w:lineRule="auto"/>
        <w:rPr>
          <w:rFonts w:ascii="Arial" w:hAnsi="Arial" w:cs="Arial"/>
          <w:sz w:val="20"/>
          <w:szCs w:val="20"/>
          <w:lang w:val="en-AU" w:eastAsia="en-AU"/>
        </w:rPr>
      </w:pPr>
      <w:r w:rsidRPr="000768CB">
        <w:rPr>
          <w:rFonts w:ascii="Arial" w:hAnsi="Arial" w:cs="Arial"/>
          <w:sz w:val="20"/>
          <w:szCs w:val="20"/>
          <w:lang w:val="en-AU" w:eastAsia="en-AU"/>
        </w:rPr>
        <w:t xml:space="preserve">Queensland is seen as the preferred destination – nominated by 46% of households willing to moving. Northern </w:t>
      </w:r>
      <w:r w:rsidR="00BD7629">
        <w:rPr>
          <w:rFonts w:ascii="Arial" w:hAnsi="Arial" w:cs="Arial"/>
          <w:sz w:val="20"/>
          <w:szCs w:val="20"/>
          <w:lang w:val="en-AU" w:eastAsia="en-AU"/>
        </w:rPr>
        <w:t>T</w:t>
      </w:r>
      <w:r w:rsidRPr="000768CB">
        <w:rPr>
          <w:rFonts w:ascii="Arial" w:hAnsi="Arial" w:cs="Arial"/>
          <w:sz w:val="20"/>
          <w:szCs w:val="20"/>
          <w:lang w:val="en-AU" w:eastAsia="en-AU"/>
        </w:rPr>
        <w:t xml:space="preserve">erritory (16%) is the least attractive destination.  </w:t>
      </w:r>
    </w:p>
    <w:p w:rsidR="008E197D" w:rsidRPr="000768CB" w:rsidRDefault="008E197D" w:rsidP="000768CB">
      <w:pPr>
        <w:pStyle w:val="ListParagraph"/>
        <w:numPr>
          <w:ilvl w:val="0"/>
          <w:numId w:val="19"/>
        </w:numPr>
        <w:autoSpaceDE w:val="0"/>
        <w:autoSpaceDN w:val="0"/>
        <w:adjustRightInd w:val="0"/>
        <w:spacing w:after="0" w:line="240" w:lineRule="auto"/>
        <w:rPr>
          <w:rFonts w:ascii="Arial" w:hAnsi="Arial" w:cs="Arial"/>
          <w:sz w:val="20"/>
          <w:szCs w:val="20"/>
          <w:lang w:val="en-AU" w:eastAsia="en-AU"/>
        </w:rPr>
      </w:pPr>
      <w:r w:rsidRPr="000768CB">
        <w:rPr>
          <w:rFonts w:ascii="Arial" w:hAnsi="Arial" w:cs="Arial"/>
          <w:sz w:val="20"/>
          <w:szCs w:val="20"/>
          <w:lang w:val="en-AU" w:eastAsia="en-AU"/>
        </w:rPr>
        <w:t>Men (34%) are more willing to move for a financial benefit than women (28%).</w:t>
      </w:r>
    </w:p>
    <w:p w:rsidR="008E197D" w:rsidRPr="000768CB" w:rsidRDefault="008E197D" w:rsidP="000768CB">
      <w:pPr>
        <w:pStyle w:val="ListParagraph"/>
        <w:numPr>
          <w:ilvl w:val="0"/>
          <w:numId w:val="19"/>
        </w:numPr>
        <w:autoSpaceDE w:val="0"/>
        <w:autoSpaceDN w:val="0"/>
        <w:adjustRightInd w:val="0"/>
        <w:spacing w:after="0" w:line="240" w:lineRule="auto"/>
        <w:rPr>
          <w:rFonts w:ascii="Arial" w:hAnsi="Arial" w:cs="Arial"/>
          <w:sz w:val="20"/>
          <w:szCs w:val="20"/>
          <w:lang w:val="en-AU" w:eastAsia="en-AU"/>
        </w:rPr>
      </w:pPr>
      <w:r w:rsidRPr="000768CB">
        <w:rPr>
          <w:rFonts w:ascii="Arial" w:hAnsi="Arial" w:cs="Arial"/>
          <w:sz w:val="20"/>
          <w:szCs w:val="20"/>
          <w:lang w:val="en-AU" w:eastAsia="en-AU"/>
        </w:rPr>
        <w:t>42% of Gen Y households (aged 18-34) would relocate for financial gain compared to 22% of baby boomers (aged 50-64)</w:t>
      </w:r>
      <w:r>
        <w:rPr>
          <w:rFonts w:ascii="Arial" w:hAnsi="Arial" w:cs="Arial"/>
          <w:sz w:val="20"/>
          <w:szCs w:val="20"/>
          <w:lang w:val="en-AU" w:eastAsia="en-AU"/>
        </w:rPr>
        <w:t xml:space="preserve"> and 32% of Gen X households (aged 35-49)</w:t>
      </w:r>
      <w:r w:rsidRPr="000768CB">
        <w:rPr>
          <w:rFonts w:ascii="Arial" w:hAnsi="Arial" w:cs="Arial"/>
          <w:sz w:val="20"/>
          <w:szCs w:val="20"/>
          <w:lang w:val="en-AU" w:eastAsia="en-AU"/>
        </w:rPr>
        <w:t xml:space="preserve">. </w:t>
      </w:r>
    </w:p>
    <w:p w:rsidR="008E197D" w:rsidRPr="000768CB" w:rsidRDefault="008E197D" w:rsidP="000768CB">
      <w:pPr>
        <w:pStyle w:val="ListParagraph"/>
        <w:numPr>
          <w:ilvl w:val="0"/>
          <w:numId w:val="19"/>
        </w:numPr>
        <w:autoSpaceDE w:val="0"/>
        <w:autoSpaceDN w:val="0"/>
        <w:adjustRightInd w:val="0"/>
        <w:spacing w:after="0" w:line="240" w:lineRule="auto"/>
        <w:rPr>
          <w:rFonts w:ascii="Arial" w:hAnsi="Arial" w:cs="Arial"/>
          <w:sz w:val="20"/>
          <w:szCs w:val="20"/>
          <w:lang w:val="en-AU" w:eastAsia="en-AU"/>
        </w:rPr>
      </w:pPr>
      <w:r w:rsidRPr="000768CB">
        <w:rPr>
          <w:rFonts w:ascii="Arial" w:hAnsi="Arial" w:cs="Arial"/>
          <w:sz w:val="20"/>
          <w:szCs w:val="20"/>
          <w:lang w:val="en-AU" w:eastAsia="en-AU"/>
        </w:rPr>
        <w:t>Residents of South Australia (35%) are more likely to move for financial gain than residents of any other state.</w:t>
      </w:r>
    </w:p>
    <w:p w:rsidR="008E197D" w:rsidRPr="000768CB" w:rsidRDefault="008E197D" w:rsidP="000768CB">
      <w:pPr>
        <w:pStyle w:val="ListParagraph"/>
        <w:numPr>
          <w:ilvl w:val="0"/>
          <w:numId w:val="19"/>
        </w:numPr>
        <w:autoSpaceDE w:val="0"/>
        <w:autoSpaceDN w:val="0"/>
        <w:adjustRightInd w:val="0"/>
        <w:spacing w:after="0" w:line="240" w:lineRule="auto"/>
        <w:rPr>
          <w:rFonts w:ascii="Arial" w:hAnsi="Arial" w:cs="Arial"/>
          <w:sz w:val="20"/>
          <w:szCs w:val="20"/>
          <w:lang w:val="en-AU" w:eastAsia="en-AU"/>
        </w:rPr>
      </w:pPr>
      <w:r w:rsidRPr="000768CB">
        <w:rPr>
          <w:rFonts w:ascii="Arial" w:hAnsi="Arial" w:cs="Arial"/>
          <w:sz w:val="20"/>
          <w:szCs w:val="20"/>
          <w:lang w:val="en-AU" w:eastAsia="en-AU"/>
        </w:rPr>
        <w:t>Only 22% of low income earners (less than $40,000pa) would relocate for</w:t>
      </w:r>
      <w:r>
        <w:rPr>
          <w:rFonts w:ascii="Arial" w:hAnsi="Arial" w:cs="Arial"/>
          <w:sz w:val="20"/>
          <w:szCs w:val="20"/>
          <w:lang w:val="en-AU" w:eastAsia="en-AU"/>
        </w:rPr>
        <w:t xml:space="preserve"> a</w:t>
      </w:r>
      <w:r w:rsidRPr="000768CB">
        <w:rPr>
          <w:rFonts w:ascii="Arial" w:hAnsi="Arial" w:cs="Arial"/>
          <w:sz w:val="20"/>
          <w:szCs w:val="20"/>
          <w:lang w:val="en-AU" w:eastAsia="en-AU"/>
        </w:rPr>
        <w:t xml:space="preserve"> financial </w:t>
      </w:r>
      <w:r>
        <w:rPr>
          <w:rFonts w:ascii="Arial" w:hAnsi="Arial" w:cs="Arial"/>
          <w:sz w:val="20"/>
          <w:szCs w:val="20"/>
          <w:lang w:val="en-AU" w:eastAsia="en-AU"/>
        </w:rPr>
        <w:t>benefit</w:t>
      </w:r>
      <w:r w:rsidRPr="000768CB">
        <w:rPr>
          <w:rFonts w:ascii="Arial" w:hAnsi="Arial" w:cs="Arial"/>
          <w:sz w:val="20"/>
          <w:szCs w:val="20"/>
          <w:lang w:val="en-AU" w:eastAsia="en-AU"/>
        </w:rPr>
        <w:t xml:space="preserve"> compared to 34% of high incom</w:t>
      </w:r>
      <w:r>
        <w:rPr>
          <w:rFonts w:ascii="Arial" w:hAnsi="Arial" w:cs="Arial"/>
          <w:sz w:val="20"/>
          <w:szCs w:val="20"/>
          <w:lang w:val="en-AU" w:eastAsia="en-AU"/>
        </w:rPr>
        <w:t>e ear</w:t>
      </w:r>
      <w:r w:rsidRPr="000768CB">
        <w:rPr>
          <w:rFonts w:ascii="Arial" w:hAnsi="Arial" w:cs="Arial"/>
          <w:sz w:val="20"/>
          <w:szCs w:val="20"/>
          <w:lang w:val="en-AU" w:eastAsia="en-AU"/>
        </w:rPr>
        <w:t>ners ($100,000+pa).</w:t>
      </w:r>
    </w:p>
    <w:p w:rsidR="008E197D" w:rsidRDefault="008E197D" w:rsidP="000768CB">
      <w:pPr>
        <w:autoSpaceDE w:val="0"/>
        <w:autoSpaceDN w:val="0"/>
        <w:adjustRightInd w:val="0"/>
        <w:spacing w:after="0" w:line="240" w:lineRule="auto"/>
        <w:rPr>
          <w:rFonts w:ascii="Arial" w:hAnsi="Arial" w:cs="Arial"/>
          <w:sz w:val="20"/>
          <w:szCs w:val="20"/>
          <w:lang w:val="en-AU" w:eastAsia="en-AU"/>
        </w:rPr>
      </w:pPr>
    </w:p>
    <w:p w:rsidR="008E197D" w:rsidRDefault="008E197D" w:rsidP="000768CB">
      <w:pPr>
        <w:autoSpaceDE w:val="0"/>
        <w:autoSpaceDN w:val="0"/>
        <w:adjustRightInd w:val="0"/>
        <w:spacing w:after="0" w:line="240" w:lineRule="auto"/>
        <w:rPr>
          <w:rFonts w:ascii="Arial" w:hAnsi="Arial" w:cs="Arial"/>
          <w:sz w:val="20"/>
          <w:szCs w:val="20"/>
          <w:lang w:val="en-AU" w:eastAsia="en-AU"/>
        </w:rPr>
      </w:pPr>
    </w:p>
    <w:p w:rsidR="008E197D" w:rsidRPr="009E4C3C" w:rsidRDefault="008E197D" w:rsidP="00014B9B">
      <w:pPr>
        <w:rPr>
          <w:rFonts w:ascii="Arial" w:hAnsi="Arial" w:cs="Arial"/>
          <w:i/>
          <w:sz w:val="20"/>
          <w:szCs w:val="20"/>
        </w:rPr>
      </w:pPr>
      <w:r>
        <w:rPr>
          <w:rFonts w:ascii="Arial" w:hAnsi="Arial" w:cs="Arial"/>
          <w:bCs/>
          <w:i/>
          <w:sz w:val="20"/>
          <w:szCs w:val="20"/>
        </w:rPr>
        <w:t>The q</w:t>
      </w:r>
      <w:r w:rsidRPr="009E4C3C">
        <w:rPr>
          <w:rFonts w:ascii="Arial" w:hAnsi="Arial" w:cs="Arial"/>
          <w:bCs/>
          <w:i/>
          <w:sz w:val="20"/>
          <w:szCs w:val="20"/>
        </w:rPr>
        <w:t xml:space="preserve">uarterly Financial Wellbeing Index </w:t>
      </w:r>
      <w:r w:rsidRPr="009E4C3C">
        <w:rPr>
          <w:rFonts w:ascii="Arial" w:hAnsi="Arial" w:cs="Arial"/>
          <w:i/>
          <w:sz w:val="20"/>
          <w:szCs w:val="20"/>
        </w:rPr>
        <w:t xml:space="preserve">rates household comfort levels across six key aspects of personal financial wellbeing including credit card and mortgage debt, savings, investments, household income and ability to pay bills. </w:t>
      </w:r>
    </w:p>
    <w:p w:rsidR="008E197D" w:rsidRDefault="008E197D" w:rsidP="00014B9B">
      <w:pPr>
        <w:autoSpaceDE w:val="0"/>
        <w:autoSpaceDN w:val="0"/>
        <w:adjustRightInd w:val="0"/>
        <w:spacing w:after="0" w:line="240" w:lineRule="auto"/>
        <w:rPr>
          <w:rFonts w:ascii="Arial" w:hAnsi="Arial" w:cs="Arial"/>
          <w:b/>
          <w:sz w:val="20"/>
          <w:szCs w:val="20"/>
          <w:lang w:val="en-AU"/>
        </w:rPr>
      </w:pPr>
      <w:r w:rsidRPr="00014DBB">
        <w:rPr>
          <w:rFonts w:ascii="Arial" w:hAnsi="Arial" w:cs="Arial"/>
          <w:b/>
          <w:sz w:val="20"/>
          <w:szCs w:val="20"/>
          <w:lang w:val="en-AU"/>
        </w:rPr>
        <w:t xml:space="preserve">The ING DIRECT Financial Wellbeing Index </w:t>
      </w:r>
      <w:r>
        <w:rPr>
          <w:rFonts w:ascii="Arial" w:hAnsi="Arial" w:cs="Arial"/>
          <w:b/>
          <w:sz w:val="20"/>
          <w:szCs w:val="20"/>
          <w:lang w:val="en-AU"/>
        </w:rPr>
        <w:t>rose to 109 in Q3 2012, up from 105.6 in Q2 2012, and on par with the highest ever Index score recorded in Q2 20120.</w:t>
      </w:r>
    </w:p>
    <w:p w:rsidR="008E197D" w:rsidRDefault="008E197D" w:rsidP="000768CB">
      <w:pPr>
        <w:autoSpaceDE w:val="0"/>
        <w:autoSpaceDN w:val="0"/>
        <w:adjustRightInd w:val="0"/>
        <w:spacing w:after="0" w:line="240" w:lineRule="auto"/>
        <w:rPr>
          <w:rFonts w:ascii="Arial" w:hAnsi="Arial" w:cs="Arial"/>
          <w:sz w:val="20"/>
          <w:szCs w:val="20"/>
          <w:lang w:val="en-AU" w:eastAsia="en-AU"/>
        </w:rPr>
      </w:pPr>
    </w:p>
    <w:p w:rsidR="008E197D" w:rsidRPr="00291875" w:rsidRDefault="008E197D" w:rsidP="000768CB">
      <w:pPr>
        <w:autoSpaceDE w:val="0"/>
        <w:autoSpaceDN w:val="0"/>
        <w:adjustRightInd w:val="0"/>
        <w:spacing w:after="0" w:line="240" w:lineRule="auto"/>
        <w:rPr>
          <w:rFonts w:ascii="Arial" w:hAnsi="Arial" w:cs="Arial"/>
          <w:b/>
          <w:sz w:val="20"/>
          <w:szCs w:val="20"/>
          <w:lang w:val="en-AU" w:eastAsia="en-AU"/>
        </w:rPr>
      </w:pPr>
      <w:r w:rsidRPr="00291875">
        <w:rPr>
          <w:rFonts w:ascii="Arial" w:hAnsi="Arial" w:cs="Arial"/>
          <w:b/>
          <w:sz w:val="20"/>
          <w:szCs w:val="20"/>
          <w:lang w:val="en-AU" w:eastAsia="en-AU"/>
        </w:rPr>
        <w:t>Key drivers for relocating</w:t>
      </w:r>
    </w:p>
    <w:p w:rsidR="008E197D" w:rsidRDefault="008E197D" w:rsidP="000768CB">
      <w:pPr>
        <w:autoSpaceDE w:val="0"/>
        <w:autoSpaceDN w:val="0"/>
        <w:adjustRightInd w:val="0"/>
        <w:spacing w:after="0" w:line="240" w:lineRule="auto"/>
        <w:rPr>
          <w:rFonts w:ascii="Arial" w:hAnsi="Arial" w:cs="Arial"/>
          <w:sz w:val="20"/>
          <w:szCs w:val="20"/>
          <w:lang w:val="en-AU" w:eastAsia="en-AU"/>
        </w:rPr>
      </w:pPr>
      <w:r>
        <w:rPr>
          <w:rFonts w:ascii="Arial" w:hAnsi="Arial" w:cs="Arial"/>
          <w:sz w:val="20"/>
          <w:szCs w:val="20"/>
          <w:lang w:val="en-AU" w:eastAsia="en-AU"/>
        </w:rPr>
        <w:t>Among those who would consider a move, key drivers are:</w:t>
      </w:r>
    </w:p>
    <w:p w:rsidR="008E197D" w:rsidRPr="000768CB" w:rsidRDefault="008E197D" w:rsidP="000768CB">
      <w:pPr>
        <w:pStyle w:val="ListParagraph"/>
        <w:numPr>
          <w:ilvl w:val="0"/>
          <w:numId w:val="20"/>
        </w:numPr>
        <w:autoSpaceDE w:val="0"/>
        <w:autoSpaceDN w:val="0"/>
        <w:adjustRightInd w:val="0"/>
        <w:spacing w:after="0" w:line="240" w:lineRule="auto"/>
        <w:rPr>
          <w:rFonts w:ascii="Arial" w:hAnsi="Arial" w:cs="Arial"/>
          <w:sz w:val="20"/>
          <w:szCs w:val="20"/>
          <w:lang w:val="en-AU" w:eastAsia="en-AU"/>
        </w:rPr>
      </w:pPr>
      <w:r w:rsidRPr="000768CB">
        <w:rPr>
          <w:rFonts w:ascii="Arial" w:hAnsi="Arial" w:cs="Arial"/>
          <w:sz w:val="20"/>
          <w:szCs w:val="20"/>
          <w:lang w:val="en-AU" w:eastAsia="en-AU"/>
        </w:rPr>
        <w:t>32% The chance to earn a higher salary</w:t>
      </w:r>
    </w:p>
    <w:p w:rsidR="008E197D" w:rsidRPr="000768CB" w:rsidRDefault="008E197D" w:rsidP="000768CB">
      <w:pPr>
        <w:pStyle w:val="ListParagraph"/>
        <w:numPr>
          <w:ilvl w:val="0"/>
          <w:numId w:val="20"/>
        </w:numPr>
        <w:autoSpaceDE w:val="0"/>
        <w:autoSpaceDN w:val="0"/>
        <w:adjustRightInd w:val="0"/>
        <w:spacing w:after="0" w:line="240" w:lineRule="auto"/>
        <w:rPr>
          <w:rFonts w:ascii="Arial" w:hAnsi="Arial" w:cs="Arial"/>
          <w:sz w:val="20"/>
          <w:szCs w:val="20"/>
          <w:lang w:val="en-AU" w:eastAsia="en-AU"/>
        </w:rPr>
      </w:pPr>
      <w:r w:rsidRPr="000768CB">
        <w:rPr>
          <w:rFonts w:ascii="Arial" w:hAnsi="Arial" w:cs="Arial"/>
          <w:sz w:val="20"/>
          <w:szCs w:val="20"/>
          <w:lang w:val="en-AU" w:eastAsia="en-AU"/>
        </w:rPr>
        <w:t xml:space="preserve">30% Improved work/life balance </w:t>
      </w:r>
    </w:p>
    <w:p w:rsidR="008E197D" w:rsidRPr="000768CB" w:rsidRDefault="008E197D" w:rsidP="000768CB">
      <w:pPr>
        <w:pStyle w:val="ListParagraph"/>
        <w:numPr>
          <w:ilvl w:val="0"/>
          <w:numId w:val="20"/>
        </w:numPr>
        <w:autoSpaceDE w:val="0"/>
        <w:autoSpaceDN w:val="0"/>
        <w:adjustRightInd w:val="0"/>
        <w:spacing w:after="0" w:line="240" w:lineRule="auto"/>
        <w:rPr>
          <w:rFonts w:ascii="Arial" w:hAnsi="Arial" w:cs="Arial"/>
          <w:sz w:val="20"/>
          <w:szCs w:val="20"/>
          <w:lang w:val="en-AU" w:eastAsia="en-AU"/>
        </w:rPr>
      </w:pPr>
      <w:r w:rsidRPr="000768CB">
        <w:rPr>
          <w:rFonts w:ascii="Arial" w:hAnsi="Arial" w:cs="Arial"/>
          <w:sz w:val="20"/>
          <w:szCs w:val="20"/>
          <w:lang w:val="en-AU" w:eastAsia="en-AU"/>
        </w:rPr>
        <w:t>19% Lower cost of living</w:t>
      </w:r>
    </w:p>
    <w:p w:rsidR="008E197D" w:rsidRPr="000768CB" w:rsidRDefault="008E197D" w:rsidP="000768CB">
      <w:pPr>
        <w:pStyle w:val="ListParagraph"/>
        <w:numPr>
          <w:ilvl w:val="0"/>
          <w:numId w:val="20"/>
        </w:numPr>
        <w:autoSpaceDE w:val="0"/>
        <w:autoSpaceDN w:val="0"/>
        <w:adjustRightInd w:val="0"/>
        <w:spacing w:after="0" w:line="240" w:lineRule="auto"/>
        <w:rPr>
          <w:rFonts w:ascii="Arial" w:hAnsi="Arial" w:cs="Arial"/>
          <w:sz w:val="20"/>
          <w:szCs w:val="20"/>
          <w:lang w:val="en-AU" w:eastAsia="en-AU"/>
        </w:rPr>
      </w:pPr>
      <w:r w:rsidRPr="000768CB">
        <w:rPr>
          <w:rFonts w:ascii="Arial" w:hAnsi="Arial" w:cs="Arial"/>
          <w:sz w:val="20"/>
          <w:szCs w:val="20"/>
          <w:lang w:val="en-AU" w:eastAsia="en-AU"/>
        </w:rPr>
        <w:t>10% Reduced home loan repayments as a result of lower property prices</w:t>
      </w:r>
    </w:p>
    <w:p w:rsidR="008E197D" w:rsidRPr="000768CB" w:rsidRDefault="008E197D" w:rsidP="000768CB">
      <w:pPr>
        <w:pStyle w:val="ListParagraph"/>
        <w:numPr>
          <w:ilvl w:val="0"/>
          <w:numId w:val="20"/>
        </w:numPr>
        <w:autoSpaceDE w:val="0"/>
        <w:autoSpaceDN w:val="0"/>
        <w:adjustRightInd w:val="0"/>
        <w:spacing w:after="0" w:line="240" w:lineRule="auto"/>
        <w:rPr>
          <w:rFonts w:ascii="Arial" w:hAnsi="Arial" w:cs="Arial"/>
          <w:sz w:val="20"/>
          <w:szCs w:val="20"/>
          <w:lang w:val="en-AU" w:eastAsia="en-AU"/>
        </w:rPr>
      </w:pPr>
      <w:r w:rsidRPr="000768CB">
        <w:rPr>
          <w:rFonts w:ascii="Arial" w:hAnsi="Arial" w:cs="Arial"/>
          <w:sz w:val="20"/>
          <w:szCs w:val="20"/>
          <w:lang w:val="en-AU" w:eastAsia="en-AU"/>
        </w:rPr>
        <w:t>9%   Better job opportunities</w:t>
      </w:r>
    </w:p>
    <w:p w:rsidR="008E197D" w:rsidRDefault="008E197D" w:rsidP="00AD1E66">
      <w:pPr>
        <w:pStyle w:val="ListParagraph"/>
        <w:autoSpaceDE w:val="0"/>
        <w:autoSpaceDN w:val="0"/>
        <w:adjustRightInd w:val="0"/>
        <w:spacing w:after="0" w:line="240" w:lineRule="auto"/>
        <w:rPr>
          <w:rFonts w:ascii="Arial" w:hAnsi="Arial" w:cs="Arial"/>
          <w:sz w:val="20"/>
          <w:szCs w:val="20"/>
          <w:lang w:val="en-AU" w:eastAsia="en-AU"/>
        </w:rPr>
      </w:pPr>
    </w:p>
    <w:p w:rsidR="008E197D" w:rsidRDefault="008E197D" w:rsidP="000768CB">
      <w:pPr>
        <w:autoSpaceDE w:val="0"/>
        <w:autoSpaceDN w:val="0"/>
        <w:adjustRightInd w:val="0"/>
        <w:spacing w:after="0" w:line="240" w:lineRule="auto"/>
        <w:rPr>
          <w:rFonts w:ascii="Arial" w:hAnsi="Arial" w:cs="Arial"/>
          <w:sz w:val="20"/>
          <w:szCs w:val="20"/>
          <w:lang w:val="en-AU" w:eastAsia="en-AU"/>
        </w:rPr>
      </w:pPr>
    </w:p>
    <w:p w:rsidR="008E197D" w:rsidRPr="00291875" w:rsidRDefault="008E197D" w:rsidP="000768CB">
      <w:pPr>
        <w:autoSpaceDE w:val="0"/>
        <w:autoSpaceDN w:val="0"/>
        <w:adjustRightInd w:val="0"/>
        <w:spacing w:after="0" w:line="240" w:lineRule="auto"/>
        <w:rPr>
          <w:rFonts w:ascii="Arial" w:hAnsi="Arial" w:cs="Arial"/>
          <w:b/>
          <w:sz w:val="20"/>
          <w:szCs w:val="20"/>
          <w:lang w:val="en-AU" w:eastAsia="en-AU"/>
        </w:rPr>
      </w:pPr>
      <w:r w:rsidRPr="00291875">
        <w:rPr>
          <w:rFonts w:ascii="Arial" w:hAnsi="Arial" w:cs="Arial"/>
          <w:b/>
          <w:sz w:val="20"/>
          <w:szCs w:val="20"/>
          <w:lang w:val="en-AU" w:eastAsia="en-AU"/>
        </w:rPr>
        <w:t>Queensland – the preferred destination for 46%</w:t>
      </w:r>
    </w:p>
    <w:p w:rsidR="008E197D" w:rsidRDefault="008E197D" w:rsidP="000768CB">
      <w:pPr>
        <w:autoSpaceDE w:val="0"/>
        <w:autoSpaceDN w:val="0"/>
        <w:adjustRightInd w:val="0"/>
        <w:spacing w:after="0" w:line="240" w:lineRule="auto"/>
        <w:rPr>
          <w:rFonts w:ascii="Arial" w:hAnsi="Arial" w:cs="Arial"/>
          <w:sz w:val="20"/>
          <w:szCs w:val="20"/>
          <w:lang w:val="en-AU" w:eastAsia="en-AU"/>
        </w:rPr>
      </w:pPr>
      <w:r>
        <w:rPr>
          <w:rFonts w:ascii="Arial" w:hAnsi="Arial" w:cs="Arial"/>
          <w:sz w:val="20"/>
          <w:szCs w:val="20"/>
          <w:lang w:val="en-AU" w:eastAsia="en-AU"/>
        </w:rPr>
        <w:t>Across households that would consider relocating interstate, Queensland (46%) is the most popular destination followed by NSW (40%) and Victoria (40%). The Northern Territory (16%) and the ACT (20%) are the least preferred destinations.</w:t>
      </w:r>
    </w:p>
    <w:p w:rsidR="0029695B" w:rsidRDefault="0029695B" w:rsidP="000768CB">
      <w:pPr>
        <w:autoSpaceDE w:val="0"/>
        <w:autoSpaceDN w:val="0"/>
        <w:adjustRightInd w:val="0"/>
        <w:spacing w:after="0" w:line="240" w:lineRule="auto"/>
        <w:rPr>
          <w:rFonts w:ascii="Arial" w:hAnsi="Arial" w:cs="Arial"/>
          <w:sz w:val="20"/>
          <w:szCs w:val="20"/>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993"/>
        <w:gridCol w:w="850"/>
        <w:gridCol w:w="1276"/>
        <w:gridCol w:w="1134"/>
        <w:gridCol w:w="1134"/>
        <w:gridCol w:w="1575"/>
        <w:gridCol w:w="1372"/>
      </w:tblGrid>
      <w:tr w:rsidR="0029695B">
        <w:tc>
          <w:tcPr>
            <w:tcW w:w="9576" w:type="dxa"/>
            <w:gridSpan w:val="8"/>
            <w:tcBorders>
              <w:top w:val="single" w:sz="4" w:space="0" w:color="auto"/>
              <w:left w:val="single" w:sz="4" w:space="0" w:color="auto"/>
              <w:bottom w:val="single" w:sz="4" w:space="0" w:color="auto"/>
              <w:right w:val="single" w:sz="4" w:space="0" w:color="auto"/>
            </w:tcBorders>
          </w:tcPr>
          <w:p w:rsidR="0029695B" w:rsidRPr="00577DC2" w:rsidRDefault="0029695B" w:rsidP="00D3672B">
            <w:pPr>
              <w:autoSpaceDE w:val="0"/>
              <w:autoSpaceDN w:val="0"/>
              <w:adjustRightInd w:val="0"/>
              <w:spacing w:after="0" w:line="240" w:lineRule="auto"/>
              <w:rPr>
                <w:rFonts w:ascii="Arial" w:hAnsi="Arial" w:cs="Arial"/>
                <w:b/>
                <w:sz w:val="20"/>
                <w:szCs w:val="20"/>
                <w:lang w:val="en-AU" w:eastAsia="en-AU"/>
              </w:rPr>
            </w:pPr>
            <w:r w:rsidRPr="00577DC2">
              <w:rPr>
                <w:rFonts w:ascii="Arial" w:hAnsi="Arial" w:cs="Arial"/>
                <w:b/>
                <w:sz w:val="20"/>
                <w:szCs w:val="20"/>
                <w:lang w:val="en-AU" w:eastAsia="en-AU"/>
              </w:rPr>
              <w:t xml:space="preserve">Preferred destination among households that would move interstate for financial benefit </w:t>
            </w:r>
          </w:p>
        </w:tc>
      </w:tr>
      <w:tr w:rsidR="0029695B">
        <w:tc>
          <w:tcPr>
            <w:tcW w:w="1242" w:type="dxa"/>
            <w:tcBorders>
              <w:top w:val="single" w:sz="4" w:space="0" w:color="auto"/>
              <w:left w:val="single" w:sz="4" w:space="0" w:color="auto"/>
              <w:bottom w:val="single" w:sz="4" w:space="0" w:color="auto"/>
              <w:right w:val="single" w:sz="4" w:space="0" w:color="auto"/>
            </w:tcBorders>
          </w:tcPr>
          <w:p w:rsidR="0029695B" w:rsidRPr="00577DC2" w:rsidRDefault="0029695B" w:rsidP="00D3672B">
            <w:pPr>
              <w:autoSpaceDE w:val="0"/>
              <w:autoSpaceDN w:val="0"/>
              <w:adjustRightInd w:val="0"/>
              <w:spacing w:after="0" w:line="240" w:lineRule="auto"/>
              <w:rPr>
                <w:rFonts w:ascii="Arial" w:hAnsi="Arial" w:cs="Arial"/>
                <w:b/>
                <w:sz w:val="20"/>
                <w:szCs w:val="20"/>
                <w:lang w:val="en-AU" w:eastAsia="en-AU"/>
              </w:rPr>
            </w:pPr>
            <w:r w:rsidRPr="00577DC2">
              <w:rPr>
                <w:rFonts w:ascii="Arial" w:hAnsi="Arial" w:cs="Arial"/>
                <w:b/>
                <w:sz w:val="20"/>
                <w:szCs w:val="20"/>
                <w:lang w:val="en-AU" w:eastAsia="en-AU"/>
              </w:rPr>
              <w:t>Qld</w:t>
            </w:r>
          </w:p>
        </w:tc>
        <w:tc>
          <w:tcPr>
            <w:tcW w:w="993" w:type="dxa"/>
            <w:tcBorders>
              <w:top w:val="single" w:sz="4" w:space="0" w:color="auto"/>
              <w:left w:val="single" w:sz="4" w:space="0" w:color="auto"/>
              <w:bottom w:val="single" w:sz="4" w:space="0" w:color="auto"/>
              <w:right w:val="single" w:sz="4" w:space="0" w:color="auto"/>
            </w:tcBorders>
          </w:tcPr>
          <w:p w:rsidR="0029695B" w:rsidRPr="00577DC2" w:rsidRDefault="0029695B" w:rsidP="00D3672B">
            <w:pPr>
              <w:autoSpaceDE w:val="0"/>
              <w:autoSpaceDN w:val="0"/>
              <w:adjustRightInd w:val="0"/>
              <w:spacing w:after="0" w:line="240" w:lineRule="auto"/>
              <w:rPr>
                <w:rFonts w:ascii="Arial" w:hAnsi="Arial" w:cs="Arial"/>
                <w:b/>
                <w:sz w:val="20"/>
                <w:szCs w:val="20"/>
                <w:lang w:val="en-AU" w:eastAsia="en-AU"/>
              </w:rPr>
            </w:pPr>
            <w:r w:rsidRPr="00577DC2">
              <w:rPr>
                <w:rFonts w:ascii="Arial" w:hAnsi="Arial" w:cs="Arial"/>
                <w:b/>
                <w:sz w:val="20"/>
                <w:szCs w:val="20"/>
                <w:lang w:val="en-AU" w:eastAsia="en-AU"/>
              </w:rPr>
              <w:t>NSW</w:t>
            </w:r>
          </w:p>
        </w:tc>
        <w:tc>
          <w:tcPr>
            <w:tcW w:w="850" w:type="dxa"/>
            <w:tcBorders>
              <w:top w:val="single" w:sz="4" w:space="0" w:color="auto"/>
              <w:left w:val="single" w:sz="4" w:space="0" w:color="auto"/>
              <w:bottom w:val="single" w:sz="4" w:space="0" w:color="auto"/>
              <w:right w:val="single" w:sz="4" w:space="0" w:color="auto"/>
            </w:tcBorders>
          </w:tcPr>
          <w:p w:rsidR="0029695B" w:rsidRPr="00577DC2" w:rsidRDefault="0029695B" w:rsidP="00D3672B">
            <w:pPr>
              <w:autoSpaceDE w:val="0"/>
              <w:autoSpaceDN w:val="0"/>
              <w:adjustRightInd w:val="0"/>
              <w:spacing w:after="0" w:line="240" w:lineRule="auto"/>
              <w:rPr>
                <w:rFonts w:ascii="Arial" w:hAnsi="Arial" w:cs="Arial"/>
                <w:b/>
                <w:sz w:val="20"/>
                <w:szCs w:val="20"/>
                <w:lang w:val="en-AU" w:eastAsia="en-AU"/>
              </w:rPr>
            </w:pPr>
            <w:r w:rsidRPr="00577DC2">
              <w:rPr>
                <w:rFonts w:ascii="Arial" w:hAnsi="Arial" w:cs="Arial"/>
                <w:b/>
                <w:sz w:val="20"/>
                <w:szCs w:val="20"/>
                <w:lang w:val="en-AU" w:eastAsia="en-AU"/>
              </w:rPr>
              <w:t>ACT</w:t>
            </w:r>
          </w:p>
        </w:tc>
        <w:tc>
          <w:tcPr>
            <w:tcW w:w="1276" w:type="dxa"/>
            <w:tcBorders>
              <w:top w:val="single" w:sz="4" w:space="0" w:color="auto"/>
              <w:left w:val="single" w:sz="4" w:space="0" w:color="auto"/>
              <w:bottom w:val="single" w:sz="4" w:space="0" w:color="auto"/>
              <w:right w:val="single" w:sz="4" w:space="0" w:color="auto"/>
            </w:tcBorders>
          </w:tcPr>
          <w:p w:rsidR="0029695B" w:rsidRPr="00577DC2" w:rsidRDefault="0029695B" w:rsidP="00D3672B">
            <w:pPr>
              <w:autoSpaceDE w:val="0"/>
              <w:autoSpaceDN w:val="0"/>
              <w:adjustRightInd w:val="0"/>
              <w:spacing w:after="0" w:line="240" w:lineRule="auto"/>
              <w:rPr>
                <w:rFonts w:ascii="Arial" w:hAnsi="Arial" w:cs="Arial"/>
                <w:b/>
                <w:sz w:val="20"/>
                <w:szCs w:val="20"/>
                <w:lang w:val="en-AU" w:eastAsia="en-AU"/>
              </w:rPr>
            </w:pPr>
            <w:r w:rsidRPr="00577DC2">
              <w:rPr>
                <w:rFonts w:ascii="Arial" w:hAnsi="Arial" w:cs="Arial"/>
                <w:b/>
                <w:sz w:val="20"/>
                <w:szCs w:val="20"/>
                <w:lang w:val="en-AU" w:eastAsia="en-AU"/>
              </w:rPr>
              <w:t>Vic</w:t>
            </w:r>
          </w:p>
        </w:tc>
        <w:tc>
          <w:tcPr>
            <w:tcW w:w="1134" w:type="dxa"/>
            <w:tcBorders>
              <w:top w:val="single" w:sz="4" w:space="0" w:color="auto"/>
              <w:left w:val="single" w:sz="4" w:space="0" w:color="auto"/>
              <w:bottom w:val="single" w:sz="4" w:space="0" w:color="auto"/>
              <w:right w:val="single" w:sz="4" w:space="0" w:color="auto"/>
            </w:tcBorders>
          </w:tcPr>
          <w:p w:rsidR="0029695B" w:rsidRPr="00577DC2" w:rsidRDefault="0029695B" w:rsidP="00D3672B">
            <w:pPr>
              <w:autoSpaceDE w:val="0"/>
              <w:autoSpaceDN w:val="0"/>
              <w:adjustRightInd w:val="0"/>
              <w:spacing w:after="0" w:line="240" w:lineRule="auto"/>
              <w:rPr>
                <w:rFonts w:ascii="Arial" w:hAnsi="Arial" w:cs="Arial"/>
                <w:b/>
                <w:sz w:val="20"/>
                <w:szCs w:val="20"/>
                <w:lang w:val="en-AU" w:eastAsia="en-AU"/>
              </w:rPr>
            </w:pPr>
            <w:r w:rsidRPr="00577DC2">
              <w:rPr>
                <w:rFonts w:ascii="Arial" w:hAnsi="Arial" w:cs="Arial"/>
                <w:b/>
                <w:sz w:val="20"/>
                <w:szCs w:val="20"/>
                <w:lang w:val="en-AU" w:eastAsia="en-AU"/>
              </w:rPr>
              <w:t>SA</w:t>
            </w:r>
          </w:p>
        </w:tc>
        <w:tc>
          <w:tcPr>
            <w:tcW w:w="1134" w:type="dxa"/>
            <w:tcBorders>
              <w:top w:val="single" w:sz="4" w:space="0" w:color="auto"/>
              <w:left w:val="single" w:sz="4" w:space="0" w:color="auto"/>
              <w:bottom w:val="single" w:sz="4" w:space="0" w:color="auto"/>
              <w:right w:val="single" w:sz="4" w:space="0" w:color="auto"/>
            </w:tcBorders>
          </w:tcPr>
          <w:p w:rsidR="0029695B" w:rsidRPr="00577DC2" w:rsidRDefault="0029695B" w:rsidP="00D3672B">
            <w:pPr>
              <w:autoSpaceDE w:val="0"/>
              <w:autoSpaceDN w:val="0"/>
              <w:adjustRightInd w:val="0"/>
              <w:spacing w:after="0" w:line="240" w:lineRule="auto"/>
              <w:rPr>
                <w:rFonts w:ascii="Arial" w:hAnsi="Arial" w:cs="Arial"/>
                <w:b/>
                <w:sz w:val="20"/>
                <w:szCs w:val="20"/>
                <w:lang w:val="en-AU" w:eastAsia="en-AU"/>
              </w:rPr>
            </w:pPr>
            <w:r w:rsidRPr="00577DC2">
              <w:rPr>
                <w:rFonts w:ascii="Arial" w:hAnsi="Arial" w:cs="Arial"/>
                <w:b/>
                <w:sz w:val="20"/>
                <w:szCs w:val="20"/>
                <w:lang w:val="en-AU" w:eastAsia="en-AU"/>
              </w:rPr>
              <w:t>WA</w:t>
            </w:r>
          </w:p>
        </w:tc>
        <w:tc>
          <w:tcPr>
            <w:tcW w:w="1575" w:type="dxa"/>
            <w:tcBorders>
              <w:top w:val="single" w:sz="4" w:space="0" w:color="auto"/>
              <w:left w:val="single" w:sz="4" w:space="0" w:color="auto"/>
              <w:bottom w:val="single" w:sz="4" w:space="0" w:color="auto"/>
              <w:right w:val="single" w:sz="4" w:space="0" w:color="auto"/>
            </w:tcBorders>
          </w:tcPr>
          <w:p w:rsidR="0029695B" w:rsidRPr="00577DC2" w:rsidRDefault="0029695B" w:rsidP="00D3672B">
            <w:pPr>
              <w:autoSpaceDE w:val="0"/>
              <w:autoSpaceDN w:val="0"/>
              <w:adjustRightInd w:val="0"/>
              <w:spacing w:after="0" w:line="240" w:lineRule="auto"/>
              <w:rPr>
                <w:rFonts w:ascii="Arial" w:hAnsi="Arial" w:cs="Arial"/>
                <w:b/>
                <w:sz w:val="20"/>
                <w:szCs w:val="20"/>
                <w:lang w:val="en-AU" w:eastAsia="en-AU"/>
              </w:rPr>
            </w:pPr>
            <w:r w:rsidRPr="00577DC2">
              <w:rPr>
                <w:rFonts w:ascii="Arial" w:hAnsi="Arial" w:cs="Arial"/>
                <w:b/>
                <w:sz w:val="20"/>
                <w:szCs w:val="20"/>
                <w:lang w:val="en-AU" w:eastAsia="en-AU"/>
              </w:rPr>
              <w:t>NT</w:t>
            </w:r>
          </w:p>
        </w:tc>
        <w:tc>
          <w:tcPr>
            <w:tcW w:w="1372" w:type="dxa"/>
            <w:tcBorders>
              <w:top w:val="single" w:sz="4" w:space="0" w:color="auto"/>
              <w:left w:val="single" w:sz="4" w:space="0" w:color="auto"/>
              <w:bottom w:val="single" w:sz="4" w:space="0" w:color="auto"/>
              <w:right w:val="single" w:sz="4" w:space="0" w:color="auto"/>
            </w:tcBorders>
          </w:tcPr>
          <w:p w:rsidR="0029695B" w:rsidRPr="00577DC2" w:rsidRDefault="0029695B" w:rsidP="00D3672B">
            <w:pPr>
              <w:autoSpaceDE w:val="0"/>
              <w:autoSpaceDN w:val="0"/>
              <w:adjustRightInd w:val="0"/>
              <w:spacing w:after="0" w:line="240" w:lineRule="auto"/>
              <w:rPr>
                <w:rFonts w:ascii="Arial" w:hAnsi="Arial" w:cs="Arial"/>
                <w:b/>
                <w:sz w:val="20"/>
                <w:szCs w:val="20"/>
                <w:lang w:val="en-AU" w:eastAsia="en-AU"/>
              </w:rPr>
            </w:pPr>
            <w:r w:rsidRPr="00577DC2">
              <w:rPr>
                <w:rFonts w:ascii="Arial" w:hAnsi="Arial" w:cs="Arial"/>
                <w:b/>
                <w:sz w:val="20"/>
                <w:szCs w:val="20"/>
                <w:lang w:val="en-AU" w:eastAsia="en-AU"/>
              </w:rPr>
              <w:t>Tas</w:t>
            </w:r>
          </w:p>
        </w:tc>
      </w:tr>
      <w:tr w:rsidR="0029695B">
        <w:trPr>
          <w:trHeight w:val="300"/>
        </w:trPr>
        <w:tc>
          <w:tcPr>
            <w:tcW w:w="1242" w:type="dxa"/>
            <w:tcBorders>
              <w:top w:val="single" w:sz="4" w:space="0" w:color="auto"/>
              <w:left w:val="single" w:sz="4" w:space="0" w:color="auto"/>
              <w:bottom w:val="single" w:sz="4" w:space="0" w:color="auto"/>
              <w:right w:val="single" w:sz="4" w:space="0" w:color="auto"/>
            </w:tcBorders>
          </w:tcPr>
          <w:p w:rsidR="0029695B" w:rsidRPr="00577DC2" w:rsidRDefault="0029695B" w:rsidP="00D3672B">
            <w:pPr>
              <w:autoSpaceDE w:val="0"/>
              <w:autoSpaceDN w:val="0"/>
              <w:adjustRightInd w:val="0"/>
              <w:spacing w:after="0" w:line="240" w:lineRule="auto"/>
              <w:rPr>
                <w:rFonts w:ascii="Arial" w:hAnsi="Arial" w:cs="Arial"/>
                <w:sz w:val="20"/>
                <w:szCs w:val="20"/>
                <w:lang w:val="en-AU" w:eastAsia="en-AU"/>
              </w:rPr>
            </w:pPr>
            <w:r w:rsidRPr="00577DC2">
              <w:rPr>
                <w:rFonts w:ascii="Arial" w:hAnsi="Arial" w:cs="Arial"/>
                <w:sz w:val="20"/>
                <w:szCs w:val="20"/>
                <w:lang w:val="en-AU" w:eastAsia="en-AU"/>
              </w:rPr>
              <w:t>46%</w:t>
            </w:r>
          </w:p>
        </w:tc>
        <w:tc>
          <w:tcPr>
            <w:tcW w:w="993" w:type="dxa"/>
            <w:tcBorders>
              <w:top w:val="single" w:sz="4" w:space="0" w:color="auto"/>
              <w:left w:val="single" w:sz="4" w:space="0" w:color="auto"/>
              <w:bottom w:val="single" w:sz="4" w:space="0" w:color="auto"/>
              <w:right w:val="single" w:sz="4" w:space="0" w:color="auto"/>
            </w:tcBorders>
          </w:tcPr>
          <w:p w:rsidR="0029695B" w:rsidRPr="00577DC2" w:rsidRDefault="0029695B" w:rsidP="00D3672B">
            <w:pPr>
              <w:autoSpaceDE w:val="0"/>
              <w:autoSpaceDN w:val="0"/>
              <w:adjustRightInd w:val="0"/>
              <w:spacing w:after="0" w:line="240" w:lineRule="auto"/>
              <w:rPr>
                <w:rFonts w:ascii="Arial" w:hAnsi="Arial" w:cs="Arial"/>
                <w:sz w:val="20"/>
                <w:szCs w:val="20"/>
                <w:lang w:val="en-AU" w:eastAsia="en-AU"/>
              </w:rPr>
            </w:pPr>
            <w:r w:rsidRPr="00577DC2">
              <w:rPr>
                <w:rFonts w:ascii="Arial" w:hAnsi="Arial" w:cs="Arial"/>
                <w:sz w:val="20"/>
                <w:szCs w:val="20"/>
                <w:lang w:val="en-AU" w:eastAsia="en-AU"/>
              </w:rPr>
              <w:t>40%</w:t>
            </w:r>
          </w:p>
        </w:tc>
        <w:tc>
          <w:tcPr>
            <w:tcW w:w="850" w:type="dxa"/>
            <w:tcBorders>
              <w:top w:val="single" w:sz="4" w:space="0" w:color="auto"/>
              <w:left w:val="single" w:sz="4" w:space="0" w:color="auto"/>
              <w:bottom w:val="single" w:sz="4" w:space="0" w:color="auto"/>
              <w:right w:val="single" w:sz="4" w:space="0" w:color="auto"/>
            </w:tcBorders>
          </w:tcPr>
          <w:p w:rsidR="0029695B" w:rsidRPr="00577DC2" w:rsidRDefault="0029695B" w:rsidP="00D3672B">
            <w:pPr>
              <w:autoSpaceDE w:val="0"/>
              <w:autoSpaceDN w:val="0"/>
              <w:adjustRightInd w:val="0"/>
              <w:spacing w:after="0" w:line="240" w:lineRule="auto"/>
              <w:rPr>
                <w:rFonts w:ascii="Arial" w:hAnsi="Arial" w:cs="Arial"/>
                <w:sz w:val="20"/>
                <w:szCs w:val="20"/>
                <w:lang w:val="en-AU" w:eastAsia="en-AU"/>
              </w:rPr>
            </w:pPr>
            <w:r w:rsidRPr="00577DC2">
              <w:rPr>
                <w:rFonts w:ascii="Arial" w:hAnsi="Arial" w:cs="Arial"/>
                <w:sz w:val="20"/>
                <w:szCs w:val="20"/>
                <w:lang w:val="en-AU" w:eastAsia="en-AU"/>
              </w:rPr>
              <w:t>20%</w:t>
            </w:r>
          </w:p>
        </w:tc>
        <w:tc>
          <w:tcPr>
            <w:tcW w:w="1276" w:type="dxa"/>
            <w:tcBorders>
              <w:top w:val="single" w:sz="4" w:space="0" w:color="auto"/>
              <w:left w:val="single" w:sz="4" w:space="0" w:color="auto"/>
              <w:bottom w:val="single" w:sz="4" w:space="0" w:color="auto"/>
              <w:right w:val="single" w:sz="4" w:space="0" w:color="auto"/>
            </w:tcBorders>
          </w:tcPr>
          <w:p w:rsidR="0029695B" w:rsidRPr="00577DC2" w:rsidRDefault="0029695B" w:rsidP="00D3672B">
            <w:pPr>
              <w:autoSpaceDE w:val="0"/>
              <w:autoSpaceDN w:val="0"/>
              <w:adjustRightInd w:val="0"/>
              <w:spacing w:after="0" w:line="240" w:lineRule="auto"/>
              <w:rPr>
                <w:rFonts w:ascii="Arial" w:hAnsi="Arial" w:cs="Arial"/>
                <w:sz w:val="20"/>
                <w:szCs w:val="20"/>
                <w:lang w:val="en-AU" w:eastAsia="en-AU"/>
              </w:rPr>
            </w:pPr>
            <w:r w:rsidRPr="00577DC2">
              <w:rPr>
                <w:rFonts w:ascii="Arial" w:hAnsi="Arial" w:cs="Arial"/>
                <w:sz w:val="20"/>
                <w:szCs w:val="20"/>
                <w:lang w:val="en-AU" w:eastAsia="en-AU"/>
              </w:rPr>
              <w:t>40%</w:t>
            </w:r>
          </w:p>
        </w:tc>
        <w:tc>
          <w:tcPr>
            <w:tcW w:w="1134" w:type="dxa"/>
            <w:tcBorders>
              <w:top w:val="single" w:sz="4" w:space="0" w:color="auto"/>
              <w:left w:val="single" w:sz="4" w:space="0" w:color="auto"/>
              <w:bottom w:val="single" w:sz="4" w:space="0" w:color="auto"/>
              <w:right w:val="single" w:sz="4" w:space="0" w:color="auto"/>
            </w:tcBorders>
          </w:tcPr>
          <w:p w:rsidR="0029695B" w:rsidRPr="00577DC2" w:rsidRDefault="0029695B" w:rsidP="00D3672B">
            <w:pPr>
              <w:autoSpaceDE w:val="0"/>
              <w:autoSpaceDN w:val="0"/>
              <w:adjustRightInd w:val="0"/>
              <w:spacing w:after="0" w:line="240" w:lineRule="auto"/>
              <w:rPr>
                <w:rFonts w:ascii="Arial" w:hAnsi="Arial" w:cs="Arial"/>
                <w:sz w:val="20"/>
                <w:szCs w:val="20"/>
                <w:lang w:val="en-AU" w:eastAsia="en-AU"/>
              </w:rPr>
            </w:pPr>
            <w:r w:rsidRPr="00577DC2">
              <w:rPr>
                <w:rFonts w:ascii="Arial" w:hAnsi="Arial" w:cs="Arial"/>
                <w:sz w:val="20"/>
                <w:szCs w:val="20"/>
                <w:lang w:val="en-AU" w:eastAsia="en-AU"/>
              </w:rPr>
              <w:t>30%</w:t>
            </w:r>
          </w:p>
        </w:tc>
        <w:tc>
          <w:tcPr>
            <w:tcW w:w="1134" w:type="dxa"/>
            <w:tcBorders>
              <w:top w:val="single" w:sz="4" w:space="0" w:color="auto"/>
              <w:left w:val="single" w:sz="4" w:space="0" w:color="auto"/>
              <w:bottom w:val="single" w:sz="4" w:space="0" w:color="auto"/>
              <w:right w:val="single" w:sz="4" w:space="0" w:color="auto"/>
            </w:tcBorders>
          </w:tcPr>
          <w:p w:rsidR="0029695B" w:rsidRPr="00577DC2" w:rsidRDefault="0029695B" w:rsidP="00D3672B">
            <w:pPr>
              <w:autoSpaceDE w:val="0"/>
              <w:autoSpaceDN w:val="0"/>
              <w:adjustRightInd w:val="0"/>
              <w:spacing w:after="0" w:line="240" w:lineRule="auto"/>
              <w:rPr>
                <w:rFonts w:ascii="Arial" w:hAnsi="Arial" w:cs="Arial"/>
                <w:sz w:val="20"/>
                <w:szCs w:val="20"/>
                <w:lang w:val="en-AU" w:eastAsia="en-AU"/>
              </w:rPr>
            </w:pPr>
            <w:r w:rsidRPr="00577DC2">
              <w:rPr>
                <w:rFonts w:ascii="Arial" w:hAnsi="Arial" w:cs="Arial"/>
                <w:sz w:val="20"/>
                <w:szCs w:val="20"/>
                <w:lang w:val="en-AU" w:eastAsia="en-AU"/>
              </w:rPr>
              <w:t>31%</w:t>
            </w:r>
          </w:p>
        </w:tc>
        <w:tc>
          <w:tcPr>
            <w:tcW w:w="1575" w:type="dxa"/>
            <w:tcBorders>
              <w:top w:val="single" w:sz="4" w:space="0" w:color="auto"/>
              <w:left w:val="single" w:sz="4" w:space="0" w:color="auto"/>
              <w:bottom w:val="single" w:sz="4" w:space="0" w:color="auto"/>
              <w:right w:val="single" w:sz="4" w:space="0" w:color="auto"/>
            </w:tcBorders>
          </w:tcPr>
          <w:p w:rsidR="0029695B" w:rsidRPr="00577DC2" w:rsidRDefault="0029695B" w:rsidP="00D3672B">
            <w:pPr>
              <w:autoSpaceDE w:val="0"/>
              <w:autoSpaceDN w:val="0"/>
              <w:adjustRightInd w:val="0"/>
              <w:spacing w:after="0" w:line="240" w:lineRule="auto"/>
              <w:rPr>
                <w:rFonts w:ascii="Arial" w:hAnsi="Arial" w:cs="Arial"/>
                <w:sz w:val="20"/>
                <w:szCs w:val="20"/>
                <w:lang w:val="en-AU" w:eastAsia="en-AU"/>
              </w:rPr>
            </w:pPr>
            <w:r w:rsidRPr="00577DC2">
              <w:rPr>
                <w:rFonts w:ascii="Arial" w:hAnsi="Arial" w:cs="Arial"/>
                <w:sz w:val="20"/>
                <w:szCs w:val="20"/>
                <w:lang w:val="en-AU" w:eastAsia="en-AU"/>
              </w:rPr>
              <w:t>16</w:t>
            </w:r>
            <w:r w:rsidR="00102EB7">
              <w:rPr>
                <w:rFonts w:ascii="Arial" w:hAnsi="Arial" w:cs="Arial"/>
                <w:sz w:val="20"/>
                <w:szCs w:val="20"/>
                <w:lang w:val="en-AU" w:eastAsia="en-AU"/>
              </w:rPr>
              <w:t>%</w:t>
            </w:r>
          </w:p>
        </w:tc>
        <w:tc>
          <w:tcPr>
            <w:tcW w:w="1372" w:type="dxa"/>
            <w:tcBorders>
              <w:top w:val="single" w:sz="4" w:space="0" w:color="auto"/>
              <w:left w:val="single" w:sz="4" w:space="0" w:color="auto"/>
              <w:bottom w:val="single" w:sz="4" w:space="0" w:color="auto"/>
              <w:right w:val="single" w:sz="4" w:space="0" w:color="auto"/>
            </w:tcBorders>
          </w:tcPr>
          <w:p w:rsidR="0029695B" w:rsidRPr="00577DC2" w:rsidRDefault="0029695B" w:rsidP="00102EB7">
            <w:pPr>
              <w:spacing w:after="0" w:line="240" w:lineRule="auto"/>
              <w:rPr>
                <w:rFonts w:ascii="Arial" w:hAnsi="Arial" w:cs="Arial"/>
                <w:sz w:val="20"/>
                <w:szCs w:val="20"/>
                <w:lang w:val="en-AU" w:eastAsia="en-AU"/>
              </w:rPr>
            </w:pPr>
            <w:r w:rsidRPr="00577DC2">
              <w:rPr>
                <w:rFonts w:ascii="Arial" w:hAnsi="Arial" w:cs="Arial"/>
                <w:sz w:val="20"/>
                <w:szCs w:val="20"/>
                <w:lang w:val="en-AU" w:eastAsia="en-AU"/>
              </w:rPr>
              <w:t>22%</w:t>
            </w:r>
          </w:p>
        </w:tc>
      </w:tr>
      <w:tr w:rsidR="0029695B">
        <w:trPr>
          <w:trHeight w:val="165"/>
        </w:trPr>
        <w:tc>
          <w:tcPr>
            <w:tcW w:w="9576" w:type="dxa"/>
            <w:gridSpan w:val="8"/>
            <w:tcBorders>
              <w:top w:val="single" w:sz="4" w:space="0" w:color="auto"/>
              <w:left w:val="single" w:sz="4" w:space="0" w:color="auto"/>
              <w:bottom w:val="single" w:sz="4" w:space="0" w:color="auto"/>
              <w:right w:val="single" w:sz="4" w:space="0" w:color="auto"/>
            </w:tcBorders>
          </w:tcPr>
          <w:p w:rsidR="0029695B" w:rsidRPr="00577DC2" w:rsidRDefault="0029695B" w:rsidP="00D3672B">
            <w:pPr>
              <w:autoSpaceDE w:val="0"/>
              <w:autoSpaceDN w:val="0"/>
              <w:adjustRightInd w:val="0"/>
              <w:rPr>
                <w:rFonts w:ascii="Arial" w:hAnsi="Arial" w:cs="Arial"/>
                <w:sz w:val="20"/>
                <w:szCs w:val="20"/>
                <w:lang w:val="en-AU" w:eastAsia="en-AU"/>
              </w:rPr>
            </w:pPr>
            <w:r w:rsidRPr="00577DC2">
              <w:rPr>
                <w:rFonts w:ascii="Arial" w:hAnsi="Arial" w:cs="Arial"/>
                <w:sz w:val="20"/>
                <w:szCs w:val="20"/>
                <w:lang w:val="en-AU" w:eastAsia="en-AU"/>
              </w:rPr>
              <w:t>*</w:t>
            </w:r>
            <w:r w:rsidRPr="00577DC2">
              <w:rPr>
                <w:rFonts w:ascii="Arial" w:hAnsi="Arial" w:cs="Arial"/>
                <w:i/>
                <w:sz w:val="18"/>
                <w:szCs w:val="18"/>
                <w:lang w:val="en-AU" w:eastAsia="en-AU"/>
              </w:rPr>
              <w:t>Percentages do not total 100 as respondents nominated more than one preferred destination.</w:t>
            </w:r>
            <w:r w:rsidRPr="00577DC2">
              <w:rPr>
                <w:rFonts w:ascii="Arial" w:hAnsi="Arial" w:cs="Arial"/>
                <w:sz w:val="20"/>
                <w:szCs w:val="20"/>
                <w:lang w:val="en-AU" w:eastAsia="en-AU"/>
              </w:rPr>
              <w:t xml:space="preserve"> </w:t>
            </w:r>
          </w:p>
        </w:tc>
      </w:tr>
    </w:tbl>
    <w:p w:rsidR="008E197D" w:rsidRDefault="008E197D" w:rsidP="000768CB">
      <w:pPr>
        <w:autoSpaceDE w:val="0"/>
        <w:autoSpaceDN w:val="0"/>
        <w:adjustRightInd w:val="0"/>
        <w:spacing w:after="0" w:line="240" w:lineRule="auto"/>
        <w:rPr>
          <w:rFonts w:ascii="Arial" w:hAnsi="Arial" w:cs="Arial"/>
          <w:b/>
          <w:sz w:val="20"/>
          <w:szCs w:val="20"/>
          <w:lang w:val="en-AU" w:eastAsia="en-AU"/>
        </w:rPr>
      </w:pPr>
    </w:p>
    <w:p w:rsidR="008E197D" w:rsidRPr="004E3AEB" w:rsidRDefault="008E197D" w:rsidP="000768CB">
      <w:pPr>
        <w:autoSpaceDE w:val="0"/>
        <w:autoSpaceDN w:val="0"/>
        <w:adjustRightInd w:val="0"/>
        <w:spacing w:after="0" w:line="240" w:lineRule="auto"/>
        <w:rPr>
          <w:rFonts w:ascii="Arial" w:hAnsi="Arial" w:cs="Arial"/>
          <w:b/>
          <w:sz w:val="20"/>
          <w:szCs w:val="20"/>
          <w:lang w:val="en-AU" w:eastAsia="en-AU"/>
        </w:rPr>
      </w:pPr>
      <w:r w:rsidRPr="004E3AEB">
        <w:rPr>
          <w:rFonts w:ascii="Arial" w:hAnsi="Arial" w:cs="Arial"/>
          <w:b/>
          <w:sz w:val="20"/>
          <w:szCs w:val="20"/>
          <w:lang w:val="en-AU" w:eastAsia="en-AU"/>
        </w:rPr>
        <w:t>Who wants to move where?</w:t>
      </w:r>
    </w:p>
    <w:p w:rsidR="008E197D" w:rsidRDefault="008E197D" w:rsidP="000768CB">
      <w:pPr>
        <w:autoSpaceDE w:val="0"/>
        <w:autoSpaceDN w:val="0"/>
        <w:adjustRightInd w:val="0"/>
        <w:spacing w:after="0" w:line="240" w:lineRule="auto"/>
        <w:rPr>
          <w:rFonts w:ascii="Arial" w:hAnsi="Arial" w:cs="Arial"/>
          <w:sz w:val="20"/>
          <w:szCs w:val="20"/>
          <w:lang w:val="en-AU" w:eastAsia="en-AU"/>
        </w:rPr>
      </w:pPr>
    </w:p>
    <w:p w:rsidR="008E197D" w:rsidRDefault="008E197D" w:rsidP="000768CB">
      <w:pPr>
        <w:autoSpaceDE w:val="0"/>
        <w:autoSpaceDN w:val="0"/>
        <w:adjustRightInd w:val="0"/>
        <w:spacing w:after="0" w:line="240" w:lineRule="auto"/>
        <w:rPr>
          <w:rFonts w:ascii="Arial" w:hAnsi="Arial" w:cs="Arial"/>
          <w:sz w:val="20"/>
          <w:szCs w:val="20"/>
          <w:lang w:val="en-AU" w:eastAsia="en-AU"/>
        </w:rPr>
      </w:pPr>
      <w:r>
        <w:rPr>
          <w:rFonts w:ascii="Arial" w:hAnsi="Arial" w:cs="Arial"/>
          <w:sz w:val="20"/>
          <w:szCs w:val="20"/>
          <w:lang w:val="en-AU" w:eastAsia="en-AU"/>
        </w:rPr>
        <w:t xml:space="preserve">Ideal interstate destinations differ according to home states. Among households that would consider an interstate move to be better off financially: </w:t>
      </w:r>
    </w:p>
    <w:p w:rsidR="008E197D" w:rsidRDefault="008E197D" w:rsidP="000768CB">
      <w:pPr>
        <w:autoSpaceDE w:val="0"/>
        <w:autoSpaceDN w:val="0"/>
        <w:adjustRightInd w:val="0"/>
        <w:spacing w:after="0" w:line="240" w:lineRule="auto"/>
        <w:rPr>
          <w:rFonts w:ascii="Arial" w:hAnsi="Arial" w:cs="Arial"/>
          <w:sz w:val="20"/>
          <w:szCs w:val="20"/>
          <w:lang w:val="en-AU" w:eastAsia="en-AU"/>
        </w:rPr>
      </w:pPr>
    </w:p>
    <w:p w:rsidR="008E197D" w:rsidRPr="004E3AEB" w:rsidRDefault="008E197D" w:rsidP="004E3AEB">
      <w:pPr>
        <w:pStyle w:val="ListParagraph"/>
        <w:numPr>
          <w:ilvl w:val="0"/>
          <w:numId w:val="21"/>
        </w:numPr>
        <w:autoSpaceDE w:val="0"/>
        <w:autoSpaceDN w:val="0"/>
        <w:adjustRightInd w:val="0"/>
        <w:spacing w:after="0" w:line="240" w:lineRule="auto"/>
        <w:rPr>
          <w:rFonts w:ascii="Arial" w:hAnsi="Arial" w:cs="Arial"/>
          <w:sz w:val="20"/>
          <w:szCs w:val="20"/>
          <w:lang w:val="en-AU" w:eastAsia="en-AU"/>
        </w:rPr>
      </w:pPr>
      <w:r w:rsidRPr="004E3AEB">
        <w:rPr>
          <w:rFonts w:ascii="Arial" w:hAnsi="Arial" w:cs="Arial"/>
          <w:sz w:val="20"/>
          <w:szCs w:val="20"/>
          <w:lang w:val="en-AU" w:eastAsia="en-AU"/>
        </w:rPr>
        <w:t>56% of NSW residents nominate Qld as their preferred  destination</w:t>
      </w:r>
    </w:p>
    <w:p w:rsidR="008E197D" w:rsidRPr="004E3AEB" w:rsidRDefault="008E197D" w:rsidP="004E3AEB">
      <w:pPr>
        <w:pStyle w:val="ListParagraph"/>
        <w:numPr>
          <w:ilvl w:val="0"/>
          <w:numId w:val="21"/>
        </w:numPr>
        <w:autoSpaceDE w:val="0"/>
        <w:autoSpaceDN w:val="0"/>
        <w:adjustRightInd w:val="0"/>
        <w:spacing w:after="0" w:line="240" w:lineRule="auto"/>
        <w:rPr>
          <w:rFonts w:ascii="Arial" w:hAnsi="Arial" w:cs="Arial"/>
          <w:sz w:val="20"/>
          <w:szCs w:val="20"/>
          <w:lang w:val="en-AU" w:eastAsia="en-AU"/>
        </w:rPr>
      </w:pPr>
      <w:r w:rsidRPr="004E3AEB">
        <w:rPr>
          <w:rFonts w:ascii="Arial" w:hAnsi="Arial" w:cs="Arial"/>
          <w:sz w:val="20"/>
          <w:szCs w:val="20"/>
          <w:lang w:val="en-AU" w:eastAsia="en-AU"/>
        </w:rPr>
        <w:t>55% of Victorians would move to Queensland</w:t>
      </w:r>
    </w:p>
    <w:p w:rsidR="008E197D" w:rsidRPr="004E3AEB" w:rsidRDefault="008E197D" w:rsidP="004E3AEB">
      <w:pPr>
        <w:pStyle w:val="ListParagraph"/>
        <w:numPr>
          <w:ilvl w:val="0"/>
          <w:numId w:val="21"/>
        </w:numPr>
        <w:autoSpaceDE w:val="0"/>
        <w:autoSpaceDN w:val="0"/>
        <w:adjustRightInd w:val="0"/>
        <w:spacing w:after="0" w:line="240" w:lineRule="auto"/>
        <w:rPr>
          <w:rFonts w:ascii="Arial" w:hAnsi="Arial" w:cs="Arial"/>
          <w:sz w:val="20"/>
          <w:szCs w:val="20"/>
          <w:lang w:val="en-AU" w:eastAsia="en-AU"/>
        </w:rPr>
      </w:pPr>
      <w:r w:rsidRPr="004E3AEB">
        <w:rPr>
          <w:rFonts w:ascii="Arial" w:hAnsi="Arial" w:cs="Arial"/>
          <w:sz w:val="20"/>
          <w:szCs w:val="20"/>
          <w:lang w:val="en-AU" w:eastAsia="en-AU"/>
        </w:rPr>
        <w:t xml:space="preserve">62% of Queenslanders would </w:t>
      </w:r>
      <w:r>
        <w:rPr>
          <w:rFonts w:ascii="Arial" w:hAnsi="Arial" w:cs="Arial"/>
          <w:sz w:val="20"/>
          <w:szCs w:val="20"/>
          <w:lang w:val="en-AU" w:eastAsia="en-AU"/>
        </w:rPr>
        <w:t>relocate</w:t>
      </w:r>
      <w:r w:rsidRPr="004E3AEB">
        <w:rPr>
          <w:rFonts w:ascii="Arial" w:hAnsi="Arial" w:cs="Arial"/>
          <w:sz w:val="20"/>
          <w:szCs w:val="20"/>
          <w:lang w:val="en-AU" w:eastAsia="en-AU"/>
        </w:rPr>
        <w:t xml:space="preserve"> to NSW</w:t>
      </w:r>
    </w:p>
    <w:p w:rsidR="008E197D" w:rsidRPr="004E3AEB" w:rsidRDefault="008E197D" w:rsidP="004E3AEB">
      <w:pPr>
        <w:pStyle w:val="ListParagraph"/>
        <w:numPr>
          <w:ilvl w:val="0"/>
          <w:numId w:val="21"/>
        </w:numPr>
        <w:autoSpaceDE w:val="0"/>
        <w:autoSpaceDN w:val="0"/>
        <w:adjustRightInd w:val="0"/>
        <w:spacing w:after="0" w:line="240" w:lineRule="auto"/>
        <w:rPr>
          <w:rFonts w:ascii="Arial" w:hAnsi="Arial" w:cs="Arial"/>
          <w:sz w:val="20"/>
          <w:szCs w:val="20"/>
          <w:lang w:val="en-AU" w:eastAsia="en-AU"/>
        </w:rPr>
      </w:pPr>
      <w:r w:rsidRPr="004E3AEB">
        <w:rPr>
          <w:rFonts w:ascii="Arial" w:hAnsi="Arial" w:cs="Arial"/>
          <w:sz w:val="20"/>
          <w:szCs w:val="20"/>
          <w:lang w:val="en-AU" w:eastAsia="en-AU"/>
        </w:rPr>
        <w:t xml:space="preserve">41% of South Australian households would </w:t>
      </w:r>
      <w:r>
        <w:rPr>
          <w:rFonts w:ascii="Arial" w:hAnsi="Arial" w:cs="Arial"/>
          <w:sz w:val="20"/>
          <w:szCs w:val="20"/>
          <w:lang w:val="en-AU" w:eastAsia="en-AU"/>
        </w:rPr>
        <w:t>move</w:t>
      </w:r>
      <w:r w:rsidRPr="004E3AEB">
        <w:rPr>
          <w:rFonts w:ascii="Arial" w:hAnsi="Arial" w:cs="Arial"/>
          <w:sz w:val="20"/>
          <w:szCs w:val="20"/>
          <w:lang w:val="en-AU" w:eastAsia="en-AU"/>
        </w:rPr>
        <w:t xml:space="preserve"> to Qld</w:t>
      </w:r>
    </w:p>
    <w:p w:rsidR="008E197D" w:rsidRPr="004E3AEB" w:rsidRDefault="008E197D" w:rsidP="004E3AEB">
      <w:pPr>
        <w:pStyle w:val="ListParagraph"/>
        <w:numPr>
          <w:ilvl w:val="0"/>
          <w:numId w:val="21"/>
        </w:numPr>
        <w:autoSpaceDE w:val="0"/>
        <w:autoSpaceDN w:val="0"/>
        <w:adjustRightInd w:val="0"/>
        <w:spacing w:after="0" w:line="240" w:lineRule="auto"/>
        <w:rPr>
          <w:rFonts w:ascii="Arial" w:hAnsi="Arial" w:cs="Arial"/>
          <w:sz w:val="20"/>
          <w:szCs w:val="20"/>
          <w:lang w:val="en-AU" w:eastAsia="en-AU"/>
        </w:rPr>
      </w:pPr>
      <w:r w:rsidRPr="004E3AEB">
        <w:rPr>
          <w:rFonts w:ascii="Arial" w:hAnsi="Arial" w:cs="Arial"/>
          <w:sz w:val="20"/>
          <w:szCs w:val="20"/>
          <w:lang w:val="en-AU" w:eastAsia="en-AU"/>
        </w:rPr>
        <w:t>47% of WA households would move to V</w:t>
      </w:r>
      <w:r>
        <w:rPr>
          <w:rFonts w:ascii="Arial" w:hAnsi="Arial" w:cs="Arial"/>
          <w:sz w:val="20"/>
          <w:szCs w:val="20"/>
          <w:lang w:val="en-AU" w:eastAsia="en-AU"/>
        </w:rPr>
        <w:t>i</w:t>
      </w:r>
      <w:r w:rsidRPr="004E3AEB">
        <w:rPr>
          <w:rFonts w:ascii="Arial" w:hAnsi="Arial" w:cs="Arial"/>
          <w:sz w:val="20"/>
          <w:szCs w:val="20"/>
          <w:lang w:val="en-AU" w:eastAsia="en-AU"/>
        </w:rPr>
        <w:t>ctoria.</w:t>
      </w:r>
    </w:p>
    <w:p w:rsidR="008E197D" w:rsidRDefault="008E197D" w:rsidP="000768CB">
      <w:pPr>
        <w:autoSpaceDE w:val="0"/>
        <w:autoSpaceDN w:val="0"/>
        <w:adjustRightInd w:val="0"/>
        <w:spacing w:after="0" w:line="240" w:lineRule="auto"/>
        <w:rPr>
          <w:rFonts w:ascii="Arial" w:hAnsi="Arial" w:cs="Arial"/>
          <w:sz w:val="20"/>
          <w:szCs w:val="20"/>
          <w:lang w:val="en-AU" w:eastAsia="en-AU"/>
        </w:rPr>
      </w:pPr>
    </w:p>
    <w:p w:rsidR="008E197D" w:rsidRDefault="008E197D" w:rsidP="00E27251">
      <w:pPr>
        <w:pStyle w:val="NoSpacing"/>
        <w:rPr>
          <w:rFonts w:ascii="Arial" w:hAnsi="Arial" w:cs="Arial"/>
          <w:sz w:val="20"/>
          <w:szCs w:val="20"/>
        </w:rPr>
      </w:pPr>
      <w:r w:rsidRPr="00102EB7">
        <w:rPr>
          <w:rFonts w:ascii="Arial" w:hAnsi="Arial" w:cs="Arial"/>
          <w:sz w:val="20"/>
          <w:szCs w:val="20"/>
        </w:rPr>
        <w:t>Mr Vaughn Richtor, CEO of ING DIRECT, says “It’s apparent from the results that many households are focused on financial security and are wil</w:t>
      </w:r>
      <w:r w:rsidR="00102EB7" w:rsidRPr="00102EB7">
        <w:rPr>
          <w:rFonts w:ascii="Arial" w:hAnsi="Arial" w:cs="Arial"/>
          <w:sz w:val="20"/>
          <w:szCs w:val="20"/>
        </w:rPr>
        <w:t>ling to move for a better life.</w:t>
      </w:r>
      <w:r w:rsidRPr="00102EB7">
        <w:rPr>
          <w:rFonts w:ascii="Arial" w:hAnsi="Arial" w:cs="Arial"/>
          <w:sz w:val="20"/>
          <w:szCs w:val="20"/>
        </w:rPr>
        <w:t>”</w:t>
      </w:r>
    </w:p>
    <w:p w:rsidR="008E197D" w:rsidRDefault="008E197D" w:rsidP="00E27251">
      <w:pPr>
        <w:pStyle w:val="NoSpacing"/>
        <w:rPr>
          <w:rFonts w:ascii="Arial" w:hAnsi="Arial" w:cs="Arial"/>
          <w:sz w:val="20"/>
          <w:szCs w:val="20"/>
        </w:rPr>
      </w:pPr>
    </w:p>
    <w:p w:rsidR="008E197D" w:rsidRPr="00E27251" w:rsidRDefault="008E197D" w:rsidP="00E27251">
      <w:pPr>
        <w:jc w:val="center"/>
        <w:rPr>
          <w:rFonts w:ascii="Arial" w:hAnsi="Arial" w:cs="Arial"/>
          <w:b/>
          <w:sz w:val="20"/>
          <w:szCs w:val="20"/>
        </w:rPr>
      </w:pPr>
      <w:r w:rsidRPr="00E27251">
        <w:rPr>
          <w:rFonts w:ascii="Arial" w:hAnsi="Arial" w:cs="Arial"/>
          <w:b/>
          <w:sz w:val="20"/>
          <w:szCs w:val="20"/>
        </w:rPr>
        <w:t>-ENDS-</w:t>
      </w:r>
    </w:p>
    <w:p w:rsidR="008E197D" w:rsidRPr="00581A8E" w:rsidRDefault="008E197D" w:rsidP="00305048">
      <w:pPr>
        <w:rPr>
          <w:rFonts w:ascii="Arial" w:hAnsi="Arial" w:cs="Arial"/>
          <w:sz w:val="20"/>
          <w:szCs w:val="20"/>
        </w:rPr>
      </w:pPr>
      <w:r>
        <w:rPr>
          <w:rFonts w:ascii="Arial" w:hAnsi="Arial" w:cs="Arial"/>
          <w:sz w:val="20"/>
          <w:szCs w:val="20"/>
        </w:rPr>
        <w:t xml:space="preserve">For a copy of the full Report, go to the ING DIRECT </w:t>
      </w:r>
      <w:hyperlink r:id="rId7" w:history="1">
        <w:r w:rsidRPr="009357E9">
          <w:rPr>
            <w:rStyle w:val="Hyperlink"/>
            <w:rFonts w:ascii="Arial" w:hAnsi="Arial" w:cs="Arial"/>
            <w:sz w:val="20"/>
            <w:szCs w:val="20"/>
          </w:rPr>
          <w:t>Online Newsroom.</w:t>
        </w:r>
      </w:hyperlink>
    </w:p>
    <w:p w:rsidR="008E197D" w:rsidRPr="00581A8E" w:rsidRDefault="008E197D" w:rsidP="001A6A3B">
      <w:pPr>
        <w:pStyle w:val="NoSpacing"/>
        <w:rPr>
          <w:rFonts w:ascii="Arial" w:hAnsi="Arial" w:cs="Arial"/>
          <w:b/>
          <w:sz w:val="20"/>
          <w:szCs w:val="20"/>
        </w:rPr>
      </w:pPr>
      <w:r w:rsidRPr="00581A8E">
        <w:rPr>
          <w:rFonts w:ascii="Arial" w:hAnsi="Arial" w:cs="Arial"/>
          <w:b/>
          <w:sz w:val="20"/>
          <w:szCs w:val="20"/>
        </w:rPr>
        <w:t>Media contact:</w:t>
      </w:r>
    </w:p>
    <w:p w:rsidR="008E197D" w:rsidRPr="00581A8E" w:rsidRDefault="008E197D" w:rsidP="004B1C42">
      <w:pPr>
        <w:pStyle w:val="NoSpacing"/>
        <w:rPr>
          <w:rFonts w:ascii="Arial" w:hAnsi="Arial" w:cs="Arial"/>
          <w:sz w:val="20"/>
          <w:szCs w:val="20"/>
        </w:rPr>
      </w:pPr>
      <w:r w:rsidRPr="00581A8E">
        <w:rPr>
          <w:rFonts w:ascii="Arial" w:hAnsi="Arial" w:cs="Arial"/>
          <w:sz w:val="20"/>
          <w:szCs w:val="20"/>
        </w:rPr>
        <w:t>Caroline Thomas</w:t>
      </w:r>
    </w:p>
    <w:p w:rsidR="008E197D" w:rsidRPr="00581A8E" w:rsidRDefault="008E197D" w:rsidP="004B1C42">
      <w:pPr>
        <w:pStyle w:val="NoSpacing"/>
        <w:rPr>
          <w:rFonts w:ascii="Arial" w:hAnsi="Arial" w:cs="Arial"/>
          <w:sz w:val="20"/>
          <w:szCs w:val="20"/>
        </w:rPr>
      </w:pPr>
      <w:r w:rsidRPr="00581A8E">
        <w:rPr>
          <w:rFonts w:ascii="Arial" w:hAnsi="Arial" w:cs="Arial"/>
          <w:sz w:val="20"/>
          <w:szCs w:val="20"/>
        </w:rPr>
        <w:t>Ph: 02 9018 5160</w:t>
      </w:r>
    </w:p>
    <w:p w:rsidR="008E197D" w:rsidRPr="00581A8E" w:rsidRDefault="008E197D" w:rsidP="004B1C42">
      <w:pPr>
        <w:pStyle w:val="NoSpacing"/>
        <w:rPr>
          <w:rFonts w:ascii="Arial" w:hAnsi="Arial" w:cs="Arial"/>
          <w:sz w:val="20"/>
          <w:szCs w:val="20"/>
        </w:rPr>
      </w:pPr>
      <w:r w:rsidRPr="00581A8E">
        <w:rPr>
          <w:rFonts w:ascii="Arial" w:hAnsi="Arial" w:cs="Arial"/>
          <w:sz w:val="20"/>
          <w:szCs w:val="20"/>
        </w:rPr>
        <w:t>M: 0413 317 225</w:t>
      </w:r>
    </w:p>
    <w:p w:rsidR="008E197D" w:rsidRDefault="003F350F" w:rsidP="004B1C42">
      <w:pPr>
        <w:pStyle w:val="NoSpacing"/>
        <w:rPr>
          <w:rFonts w:ascii="Arial" w:hAnsi="Arial" w:cs="Arial"/>
          <w:color w:val="0000FF"/>
          <w:sz w:val="20"/>
          <w:szCs w:val="20"/>
        </w:rPr>
      </w:pPr>
      <w:hyperlink r:id="rId8" w:history="1">
        <w:r w:rsidR="008E197D" w:rsidRPr="00CF7FB3">
          <w:rPr>
            <w:rStyle w:val="Hyperlink"/>
            <w:rFonts w:ascii="Arial" w:hAnsi="Arial" w:cs="Arial"/>
            <w:sz w:val="20"/>
            <w:szCs w:val="20"/>
          </w:rPr>
          <w:t>caroline.thomas@ingdirect.com.au</w:t>
        </w:r>
      </w:hyperlink>
    </w:p>
    <w:p w:rsidR="008E197D" w:rsidRPr="00581A8E" w:rsidRDefault="008E197D" w:rsidP="004B1C42">
      <w:pPr>
        <w:pStyle w:val="NoSpacing"/>
        <w:rPr>
          <w:rFonts w:ascii="Arial" w:hAnsi="Arial" w:cs="Arial"/>
          <w:b/>
          <w:bCs/>
          <w:sz w:val="20"/>
          <w:szCs w:val="20"/>
        </w:rPr>
      </w:pPr>
    </w:p>
    <w:p w:rsidR="008E197D" w:rsidRPr="00581A8E" w:rsidRDefault="008E197D" w:rsidP="00161975">
      <w:pPr>
        <w:pStyle w:val="NoSpacing"/>
        <w:rPr>
          <w:rFonts w:ascii="Arial" w:hAnsi="Arial" w:cs="Arial"/>
          <w:b/>
          <w:sz w:val="20"/>
          <w:szCs w:val="20"/>
        </w:rPr>
      </w:pPr>
      <w:r w:rsidRPr="00581A8E">
        <w:rPr>
          <w:rFonts w:ascii="Arial" w:hAnsi="Arial" w:cs="Arial"/>
          <w:b/>
          <w:bCs/>
          <w:sz w:val="20"/>
          <w:szCs w:val="20"/>
        </w:rPr>
        <w:t xml:space="preserve">Research methodology </w:t>
      </w:r>
    </w:p>
    <w:p w:rsidR="008E197D" w:rsidRPr="00C36F1C" w:rsidRDefault="008E197D" w:rsidP="00161975">
      <w:pPr>
        <w:pStyle w:val="NoSpacing"/>
        <w:rPr>
          <w:rFonts w:ascii="Arial" w:hAnsi="Arial" w:cs="Arial"/>
          <w:sz w:val="20"/>
          <w:szCs w:val="20"/>
        </w:rPr>
      </w:pPr>
      <w:r w:rsidRPr="00C36F1C">
        <w:rPr>
          <w:rFonts w:ascii="Arial" w:hAnsi="Arial" w:cs="Arial"/>
          <w:sz w:val="20"/>
          <w:szCs w:val="20"/>
        </w:rPr>
        <w:t xml:space="preserve">The ING DIRECT Financial Wellbeing Index was complied by Galaxy Research from the online responses of </w:t>
      </w:r>
      <w:r w:rsidRPr="00EA2F90">
        <w:rPr>
          <w:rFonts w:ascii="Arial" w:hAnsi="Arial" w:cs="Arial"/>
          <w:sz w:val="20"/>
          <w:szCs w:val="20"/>
        </w:rPr>
        <w:t>1,0</w:t>
      </w:r>
      <w:r>
        <w:rPr>
          <w:rFonts w:ascii="Arial" w:hAnsi="Arial" w:cs="Arial"/>
          <w:sz w:val="20"/>
          <w:szCs w:val="20"/>
        </w:rPr>
        <w:t xml:space="preserve">24 </w:t>
      </w:r>
      <w:r w:rsidRPr="00C36F1C">
        <w:rPr>
          <w:rFonts w:ascii="Arial" w:hAnsi="Arial" w:cs="Arial"/>
          <w:sz w:val="20"/>
          <w:szCs w:val="20"/>
          <w:lang w:val="en-AU"/>
        </w:rPr>
        <w:t xml:space="preserve">households </w:t>
      </w:r>
      <w:r w:rsidRPr="00C36F1C">
        <w:rPr>
          <w:rFonts w:ascii="Arial" w:hAnsi="Arial" w:cs="Arial"/>
          <w:sz w:val="20"/>
          <w:szCs w:val="20"/>
        </w:rPr>
        <w:t xml:space="preserve">between </w:t>
      </w:r>
      <w:r>
        <w:rPr>
          <w:rFonts w:ascii="Arial" w:hAnsi="Arial" w:cs="Arial"/>
          <w:sz w:val="20"/>
          <w:szCs w:val="20"/>
        </w:rPr>
        <w:t xml:space="preserve">26 September and 3 October </w:t>
      </w:r>
      <w:r w:rsidRPr="00C36F1C">
        <w:rPr>
          <w:rFonts w:ascii="Arial" w:hAnsi="Arial" w:cs="Arial"/>
          <w:sz w:val="20"/>
          <w:szCs w:val="20"/>
          <w:lang w:val="en-AU"/>
        </w:rPr>
        <w:t>2012</w:t>
      </w:r>
      <w:r>
        <w:rPr>
          <w:rFonts w:ascii="Arial" w:hAnsi="Arial" w:cs="Arial"/>
          <w:sz w:val="20"/>
          <w:szCs w:val="20"/>
        </w:rPr>
        <w:t xml:space="preserve"> (Q3</w:t>
      </w:r>
      <w:r w:rsidRPr="00C36F1C">
        <w:rPr>
          <w:rFonts w:ascii="Arial" w:hAnsi="Arial" w:cs="Arial"/>
          <w:sz w:val="20"/>
          <w:szCs w:val="20"/>
        </w:rPr>
        <w:t xml:space="preserve">). The data was weighted by region and household size to reflect the Australian household population based on the 2006 census. The level of savings reported in the study is also calibrated to APRA national bank total deposits (households) to ensure accuracy of household savings levels. </w:t>
      </w:r>
    </w:p>
    <w:p w:rsidR="008E197D" w:rsidRPr="00581A8E" w:rsidRDefault="008E197D" w:rsidP="00161975">
      <w:pPr>
        <w:pStyle w:val="NoSpacing"/>
        <w:rPr>
          <w:rFonts w:ascii="Arial" w:hAnsi="Arial" w:cs="Arial"/>
          <w:sz w:val="20"/>
          <w:szCs w:val="20"/>
        </w:rPr>
      </w:pPr>
    </w:p>
    <w:p w:rsidR="008E197D" w:rsidRPr="00581A8E" w:rsidRDefault="008E197D" w:rsidP="00161975">
      <w:pPr>
        <w:autoSpaceDE w:val="0"/>
        <w:autoSpaceDN w:val="0"/>
        <w:adjustRightInd w:val="0"/>
        <w:spacing w:after="0" w:line="240" w:lineRule="auto"/>
        <w:ind w:right="318"/>
        <w:rPr>
          <w:rFonts w:ascii="Arial" w:hAnsi="Arial" w:cs="Arial"/>
          <w:b/>
          <w:iCs/>
          <w:sz w:val="20"/>
          <w:szCs w:val="20"/>
          <w:lang w:eastAsia="en-AU"/>
        </w:rPr>
      </w:pPr>
      <w:r w:rsidRPr="00581A8E">
        <w:rPr>
          <w:rFonts w:ascii="Arial" w:hAnsi="Arial" w:cs="Arial"/>
          <w:b/>
          <w:iCs/>
          <w:sz w:val="20"/>
          <w:szCs w:val="20"/>
          <w:lang w:eastAsia="en-AU"/>
        </w:rPr>
        <w:t>About ING DIRECT</w:t>
      </w:r>
    </w:p>
    <w:p w:rsidR="008E197D" w:rsidRPr="00C36F1C" w:rsidRDefault="008E197D" w:rsidP="00161975">
      <w:pPr>
        <w:autoSpaceDE w:val="0"/>
        <w:autoSpaceDN w:val="0"/>
        <w:adjustRightInd w:val="0"/>
        <w:spacing w:after="0" w:line="240" w:lineRule="auto"/>
        <w:ind w:right="318"/>
        <w:rPr>
          <w:rFonts w:ascii="Arial" w:hAnsi="Arial" w:cs="Arial"/>
          <w:iCs/>
          <w:sz w:val="20"/>
          <w:szCs w:val="20"/>
          <w:lang w:eastAsia="en-AU"/>
        </w:rPr>
      </w:pPr>
      <w:r w:rsidRPr="00C36F1C">
        <w:rPr>
          <w:rFonts w:ascii="Arial" w:hAnsi="Arial" w:cs="Arial"/>
          <w:iCs/>
          <w:sz w:val="20"/>
          <w:szCs w:val="20"/>
          <w:lang w:eastAsia="en-AU"/>
        </w:rPr>
        <w:t xml:space="preserve">ING DIRECT began operating in Australia in 1999. By doing business online, over the phone and through intermediaries, ING DIRECT keeps it overheads low and passes the savings onto customers in the form of competitive rates. Today, it has grown to become Australia’s fifth largest retail bank, with </w:t>
      </w:r>
      <w:r w:rsidRPr="009357E9">
        <w:rPr>
          <w:rFonts w:ascii="Arial" w:hAnsi="Arial" w:cs="Arial"/>
          <w:iCs/>
          <w:sz w:val="20"/>
          <w:szCs w:val="20"/>
          <w:lang w:eastAsia="en-AU"/>
        </w:rPr>
        <w:t>$26 billion in deposits, more than $38 billion in</w:t>
      </w:r>
      <w:r w:rsidRPr="00C36F1C">
        <w:rPr>
          <w:rFonts w:ascii="Arial" w:hAnsi="Arial" w:cs="Arial"/>
          <w:iCs/>
          <w:sz w:val="20"/>
          <w:szCs w:val="20"/>
          <w:lang w:eastAsia="en-AU"/>
        </w:rPr>
        <w:t xml:space="preserve"> loans and around 1.4 million customers.</w:t>
      </w:r>
    </w:p>
    <w:p w:rsidR="008E197D" w:rsidRPr="00581A8E" w:rsidRDefault="008E197D" w:rsidP="00161975">
      <w:pPr>
        <w:autoSpaceDE w:val="0"/>
        <w:autoSpaceDN w:val="0"/>
        <w:adjustRightInd w:val="0"/>
        <w:spacing w:after="0" w:line="240" w:lineRule="auto"/>
        <w:ind w:right="318"/>
        <w:rPr>
          <w:rFonts w:ascii="Arial" w:hAnsi="Arial" w:cs="Arial"/>
          <w:b/>
          <w:iCs/>
          <w:sz w:val="20"/>
          <w:szCs w:val="20"/>
          <w:lang w:eastAsia="en-AU"/>
        </w:rPr>
      </w:pPr>
      <w:r w:rsidRPr="00C36F1C">
        <w:rPr>
          <w:rFonts w:ascii="Arial" w:hAnsi="Arial" w:cs="Arial"/>
          <w:b/>
          <w:iCs/>
          <w:sz w:val="20"/>
          <w:szCs w:val="20"/>
          <w:lang w:eastAsia="en-AU"/>
        </w:rPr>
        <w:t>Please note ING DIRECT is never abbreviated to ING.</w:t>
      </w:r>
    </w:p>
    <w:p w:rsidR="008E197D" w:rsidRPr="00581A8E" w:rsidRDefault="008E197D" w:rsidP="001A6A3B">
      <w:pPr>
        <w:pStyle w:val="NoSpacing"/>
        <w:rPr>
          <w:rFonts w:ascii="Arial" w:hAnsi="Arial" w:cs="Arial"/>
          <w:b/>
          <w:bCs/>
          <w:sz w:val="20"/>
          <w:szCs w:val="20"/>
        </w:rPr>
      </w:pPr>
    </w:p>
    <w:sectPr w:rsidR="008E197D" w:rsidRPr="00581A8E" w:rsidSect="00455FDC">
      <w:headerReference w:type="default" r:id="rId9"/>
      <w:footerReference w:type="default" r:id="rId10"/>
      <w:pgSz w:w="12240" w:h="15840"/>
      <w:pgMar w:top="1523" w:right="1440" w:bottom="709" w:left="1440" w:header="42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8CA" w:rsidRDefault="00EF38CA" w:rsidP="00305048">
      <w:pPr>
        <w:spacing w:after="0" w:line="240" w:lineRule="auto"/>
      </w:pPr>
      <w:r>
        <w:separator/>
      </w:r>
    </w:p>
  </w:endnote>
  <w:endnote w:type="continuationSeparator" w:id="0">
    <w:p w:rsidR="00EF38CA" w:rsidRDefault="00EF38CA" w:rsidP="00305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97D" w:rsidRPr="0016110E" w:rsidRDefault="003F350F">
    <w:pPr>
      <w:pStyle w:val="Footer"/>
      <w:jc w:val="right"/>
      <w:rPr>
        <w:rFonts w:ascii="Arial" w:hAnsi="Arial" w:cs="Arial"/>
        <w:sz w:val="20"/>
        <w:szCs w:val="20"/>
      </w:rPr>
    </w:pPr>
    <w:fldSimple w:instr=" PAGE   \* MERGEFORMAT ">
      <w:r w:rsidR="00EB36E6">
        <w:rPr>
          <w:rFonts w:ascii="Arial" w:hAnsi="Arial" w:cs="Arial"/>
          <w:noProof/>
          <w:sz w:val="20"/>
          <w:szCs w:val="20"/>
        </w:rPr>
        <w:t>1</w:t>
      </w:r>
    </w:fldSimple>
  </w:p>
  <w:p w:rsidR="008E197D" w:rsidRDefault="008E197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8CA" w:rsidRDefault="00EF38CA" w:rsidP="00305048">
      <w:pPr>
        <w:spacing w:after="0" w:line="240" w:lineRule="auto"/>
      </w:pPr>
      <w:r>
        <w:separator/>
      </w:r>
    </w:p>
  </w:footnote>
  <w:footnote w:type="continuationSeparator" w:id="0">
    <w:p w:rsidR="00EF38CA" w:rsidRDefault="00EF38CA" w:rsidP="0030504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97D" w:rsidRDefault="00BD7629" w:rsidP="008311CC">
    <w:pPr>
      <w:pStyle w:val="Header"/>
      <w:jc w:val="right"/>
    </w:pPr>
    <w:r>
      <w:rPr>
        <w:noProof/>
      </w:rPr>
      <w:drawing>
        <wp:anchor distT="0" distB="0" distL="114300" distR="114300" simplePos="0" relativeHeight="251660288" behindDoc="0" locked="0" layoutInCell="1" allowOverlap="1">
          <wp:simplePos x="0" y="0"/>
          <wp:positionH relativeFrom="column">
            <wp:posOffset>3762375</wp:posOffset>
          </wp:positionH>
          <wp:positionV relativeFrom="paragraph">
            <wp:posOffset>0</wp:posOffset>
          </wp:positionV>
          <wp:extent cx="1968500" cy="590550"/>
          <wp:effectExtent l="19050" t="0" r="0" b="0"/>
          <wp:wrapTight wrapText="bothSides">
            <wp:wrapPolygon edited="0">
              <wp:start x="-209" y="0"/>
              <wp:lineTo x="-209" y="20903"/>
              <wp:lineTo x="21530" y="20903"/>
              <wp:lineTo x="21530" y="0"/>
              <wp:lineTo x="-209"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6853" t="6000" r="8351"/>
                  <a:stretch>
                    <a:fillRect/>
                  </a:stretch>
                </pic:blipFill>
                <pic:spPr bwMode="auto">
                  <a:xfrm>
                    <a:off x="0" y="0"/>
                    <a:ext cx="1968500" cy="590550"/>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D60"/>
    <w:multiLevelType w:val="hybridMultilevel"/>
    <w:tmpl w:val="AA78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368F6"/>
    <w:multiLevelType w:val="hybridMultilevel"/>
    <w:tmpl w:val="CBB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20057"/>
    <w:multiLevelType w:val="hybridMultilevel"/>
    <w:tmpl w:val="C674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02DC2"/>
    <w:multiLevelType w:val="hybridMultilevel"/>
    <w:tmpl w:val="5FAA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17FB4"/>
    <w:multiLevelType w:val="hybridMultilevel"/>
    <w:tmpl w:val="F3022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3D152A"/>
    <w:multiLevelType w:val="hybridMultilevel"/>
    <w:tmpl w:val="5E4E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45CCA"/>
    <w:multiLevelType w:val="hybridMultilevel"/>
    <w:tmpl w:val="045E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85152"/>
    <w:multiLevelType w:val="hybridMultilevel"/>
    <w:tmpl w:val="E916B5DE"/>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422E87"/>
    <w:multiLevelType w:val="hybridMultilevel"/>
    <w:tmpl w:val="58B48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473CBA"/>
    <w:multiLevelType w:val="hybridMultilevel"/>
    <w:tmpl w:val="EB04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7099C"/>
    <w:multiLevelType w:val="hybridMultilevel"/>
    <w:tmpl w:val="8C66C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01A4690"/>
    <w:multiLevelType w:val="hybridMultilevel"/>
    <w:tmpl w:val="A7AA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066A64"/>
    <w:multiLevelType w:val="hybridMultilevel"/>
    <w:tmpl w:val="BF386AA0"/>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3">
    <w:nsid w:val="5FC715D5"/>
    <w:multiLevelType w:val="hybridMultilevel"/>
    <w:tmpl w:val="6F48A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0266619"/>
    <w:multiLevelType w:val="hybridMultilevel"/>
    <w:tmpl w:val="39F2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093762"/>
    <w:multiLevelType w:val="hybridMultilevel"/>
    <w:tmpl w:val="E446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25604B"/>
    <w:multiLevelType w:val="hybridMultilevel"/>
    <w:tmpl w:val="DDA0F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B3813BA"/>
    <w:multiLevelType w:val="hybridMultilevel"/>
    <w:tmpl w:val="FCA28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0E004A4"/>
    <w:multiLevelType w:val="hybridMultilevel"/>
    <w:tmpl w:val="91561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56270F9"/>
    <w:multiLevelType w:val="hybridMultilevel"/>
    <w:tmpl w:val="97F4F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564468C"/>
    <w:multiLevelType w:val="hybridMultilevel"/>
    <w:tmpl w:val="73D6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6"/>
  </w:num>
  <w:num w:numId="4">
    <w:abstractNumId w:val="3"/>
  </w:num>
  <w:num w:numId="5">
    <w:abstractNumId w:val="0"/>
  </w:num>
  <w:num w:numId="6">
    <w:abstractNumId w:val="15"/>
  </w:num>
  <w:num w:numId="7">
    <w:abstractNumId w:val="5"/>
  </w:num>
  <w:num w:numId="8">
    <w:abstractNumId w:val="1"/>
  </w:num>
  <w:num w:numId="9">
    <w:abstractNumId w:val="20"/>
  </w:num>
  <w:num w:numId="10">
    <w:abstractNumId w:val="2"/>
  </w:num>
  <w:num w:numId="11">
    <w:abstractNumId w:val="16"/>
  </w:num>
  <w:num w:numId="12">
    <w:abstractNumId w:val="13"/>
  </w:num>
  <w:num w:numId="13">
    <w:abstractNumId w:val="10"/>
  </w:num>
  <w:num w:numId="14">
    <w:abstractNumId w:val="11"/>
  </w:num>
  <w:num w:numId="15">
    <w:abstractNumId w:val="7"/>
  </w:num>
  <w:num w:numId="16">
    <w:abstractNumId w:val="12"/>
  </w:num>
  <w:num w:numId="17">
    <w:abstractNumId w:val="19"/>
  </w:num>
  <w:num w:numId="18">
    <w:abstractNumId w:val="17"/>
  </w:num>
  <w:num w:numId="19">
    <w:abstractNumId w:val="8"/>
  </w:num>
  <w:num w:numId="20">
    <w:abstractNumId w:val="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41824"/>
    <w:rsid w:val="00010003"/>
    <w:rsid w:val="00014B9B"/>
    <w:rsid w:val="00014DBB"/>
    <w:rsid w:val="00031B7B"/>
    <w:rsid w:val="00045D0F"/>
    <w:rsid w:val="000549FB"/>
    <w:rsid w:val="000615F5"/>
    <w:rsid w:val="00067BCE"/>
    <w:rsid w:val="000703D1"/>
    <w:rsid w:val="00074F2F"/>
    <w:rsid w:val="000768CB"/>
    <w:rsid w:val="00077EB0"/>
    <w:rsid w:val="000A5A57"/>
    <w:rsid w:val="000C1672"/>
    <w:rsid w:val="000D527D"/>
    <w:rsid w:val="000D5339"/>
    <w:rsid w:val="000E21B3"/>
    <w:rsid w:val="00102EB7"/>
    <w:rsid w:val="001047AC"/>
    <w:rsid w:val="00114286"/>
    <w:rsid w:val="00126FB5"/>
    <w:rsid w:val="0016110E"/>
    <w:rsid w:val="00161975"/>
    <w:rsid w:val="00194364"/>
    <w:rsid w:val="001A6A3B"/>
    <w:rsid w:val="001C4847"/>
    <w:rsid w:val="001D27A0"/>
    <w:rsid w:val="001D5CC3"/>
    <w:rsid w:val="001D67D5"/>
    <w:rsid w:val="001D7908"/>
    <w:rsid w:val="001F3B41"/>
    <w:rsid w:val="00203FA3"/>
    <w:rsid w:val="002162EC"/>
    <w:rsid w:val="00234FD2"/>
    <w:rsid w:val="00236C48"/>
    <w:rsid w:val="00240FF7"/>
    <w:rsid w:val="00242A10"/>
    <w:rsid w:val="00246256"/>
    <w:rsid w:val="00257CF3"/>
    <w:rsid w:val="00262582"/>
    <w:rsid w:val="00267F51"/>
    <w:rsid w:val="00291875"/>
    <w:rsid w:val="002968CA"/>
    <w:rsid w:val="0029695B"/>
    <w:rsid w:val="002A4B27"/>
    <w:rsid w:val="002A4D02"/>
    <w:rsid w:val="002B1178"/>
    <w:rsid w:val="002D4729"/>
    <w:rsid w:val="002D71CF"/>
    <w:rsid w:val="002F3D97"/>
    <w:rsid w:val="0030335D"/>
    <w:rsid w:val="00305048"/>
    <w:rsid w:val="00305F9C"/>
    <w:rsid w:val="00306FE8"/>
    <w:rsid w:val="003136F9"/>
    <w:rsid w:val="00330019"/>
    <w:rsid w:val="00332D16"/>
    <w:rsid w:val="00341824"/>
    <w:rsid w:val="00342E8E"/>
    <w:rsid w:val="003510D9"/>
    <w:rsid w:val="0035432A"/>
    <w:rsid w:val="00355BF3"/>
    <w:rsid w:val="00360C28"/>
    <w:rsid w:val="0037576D"/>
    <w:rsid w:val="0038311D"/>
    <w:rsid w:val="003A21AB"/>
    <w:rsid w:val="003A2482"/>
    <w:rsid w:val="003A6857"/>
    <w:rsid w:val="003C6A7D"/>
    <w:rsid w:val="003D46E2"/>
    <w:rsid w:val="003D4EA9"/>
    <w:rsid w:val="003D77F2"/>
    <w:rsid w:val="003E7C89"/>
    <w:rsid w:val="003F350F"/>
    <w:rsid w:val="004010D7"/>
    <w:rsid w:val="00401D2B"/>
    <w:rsid w:val="00401F0D"/>
    <w:rsid w:val="00405954"/>
    <w:rsid w:val="00413FEE"/>
    <w:rsid w:val="0042557F"/>
    <w:rsid w:val="0044065E"/>
    <w:rsid w:val="004502C0"/>
    <w:rsid w:val="00450E00"/>
    <w:rsid w:val="00455FDC"/>
    <w:rsid w:val="004613EB"/>
    <w:rsid w:val="0048776B"/>
    <w:rsid w:val="004B1C42"/>
    <w:rsid w:val="004C6251"/>
    <w:rsid w:val="004D1F9A"/>
    <w:rsid w:val="004D46D0"/>
    <w:rsid w:val="004E1585"/>
    <w:rsid w:val="004E3A39"/>
    <w:rsid w:val="004E3AEB"/>
    <w:rsid w:val="005145C8"/>
    <w:rsid w:val="00517894"/>
    <w:rsid w:val="00535025"/>
    <w:rsid w:val="00535334"/>
    <w:rsid w:val="00540D08"/>
    <w:rsid w:val="00542F25"/>
    <w:rsid w:val="0055586E"/>
    <w:rsid w:val="00577DC2"/>
    <w:rsid w:val="00581A8E"/>
    <w:rsid w:val="005A0BCF"/>
    <w:rsid w:val="005A2087"/>
    <w:rsid w:val="005A7D95"/>
    <w:rsid w:val="005C4346"/>
    <w:rsid w:val="005C7F50"/>
    <w:rsid w:val="005D114A"/>
    <w:rsid w:val="005D218F"/>
    <w:rsid w:val="005E4368"/>
    <w:rsid w:val="005E4ABF"/>
    <w:rsid w:val="005F37DE"/>
    <w:rsid w:val="0060419A"/>
    <w:rsid w:val="00614D49"/>
    <w:rsid w:val="00624D51"/>
    <w:rsid w:val="00625065"/>
    <w:rsid w:val="00636381"/>
    <w:rsid w:val="006424D2"/>
    <w:rsid w:val="0066099F"/>
    <w:rsid w:val="0066574C"/>
    <w:rsid w:val="00673B65"/>
    <w:rsid w:val="00673BAC"/>
    <w:rsid w:val="006869C7"/>
    <w:rsid w:val="0069285D"/>
    <w:rsid w:val="006B0E76"/>
    <w:rsid w:val="006B244F"/>
    <w:rsid w:val="006B40D6"/>
    <w:rsid w:val="006B709B"/>
    <w:rsid w:val="006C79A0"/>
    <w:rsid w:val="006D7D29"/>
    <w:rsid w:val="006F2098"/>
    <w:rsid w:val="006F27DC"/>
    <w:rsid w:val="00700877"/>
    <w:rsid w:val="00705CCF"/>
    <w:rsid w:val="007170CB"/>
    <w:rsid w:val="0073168C"/>
    <w:rsid w:val="007342C7"/>
    <w:rsid w:val="007577D7"/>
    <w:rsid w:val="00761F8C"/>
    <w:rsid w:val="00764D0D"/>
    <w:rsid w:val="00772C9E"/>
    <w:rsid w:val="00772CA8"/>
    <w:rsid w:val="007931ED"/>
    <w:rsid w:val="007B3177"/>
    <w:rsid w:val="007C1945"/>
    <w:rsid w:val="007C2D8E"/>
    <w:rsid w:val="007D51CE"/>
    <w:rsid w:val="007E584B"/>
    <w:rsid w:val="007F4370"/>
    <w:rsid w:val="007F4A53"/>
    <w:rsid w:val="00804265"/>
    <w:rsid w:val="00827910"/>
    <w:rsid w:val="008311CC"/>
    <w:rsid w:val="0085261E"/>
    <w:rsid w:val="0085384C"/>
    <w:rsid w:val="008578E6"/>
    <w:rsid w:val="00860426"/>
    <w:rsid w:val="008619A4"/>
    <w:rsid w:val="00882B7A"/>
    <w:rsid w:val="00883750"/>
    <w:rsid w:val="00891EC5"/>
    <w:rsid w:val="008A6D9D"/>
    <w:rsid w:val="008E197D"/>
    <w:rsid w:val="008E46FF"/>
    <w:rsid w:val="008F2F74"/>
    <w:rsid w:val="00920FED"/>
    <w:rsid w:val="009357E9"/>
    <w:rsid w:val="00942F09"/>
    <w:rsid w:val="00955035"/>
    <w:rsid w:val="00964095"/>
    <w:rsid w:val="00992E2F"/>
    <w:rsid w:val="00994A72"/>
    <w:rsid w:val="009B01A3"/>
    <w:rsid w:val="009B0D19"/>
    <w:rsid w:val="009D187C"/>
    <w:rsid w:val="009D3819"/>
    <w:rsid w:val="009E4C3C"/>
    <w:rsid w:val="00A032C9"/>
    <w:rsid w:val="00A244EA"/>
    <w:rsid w:val="00A303EB"/>
    <w:rsid w:val="00A3723B"/>
    <w:rsid w:val="00A42B13"/>
    <w:rsid w:val="00A44B51"/>
    <w:rsid w:val="00A51BFB"/>
    <w:rsid w:val="00A52768"/>
    <w:rsid w:val="00A54CD5"/>
    <w:rsid w:val="00A5783C"/>
    <w:rsid w:val="00A613DC"/>
    <w:rsid w:val="00A65AD4"/>
    <w:rsid w:val="00A67B12"/>
    <w:rsid w:val="00A73B7C"/>
    <w:rsid w:val="00A86AD2"/>
    <w:rsid w:val="00A92CED"/>
    <w:rsid w:val="00AA519C"/>
    <w:rsid w:val="00AA56CA"/>
    <w:rsid w:val="00AC0442"/>
    <w:rsid w:val="00AC41F2"/>
    <w:rsid w:val="00AC627F"/>
    <w:rsid w:val="00AD1E66"/>
    <w:rsid w:val="00AD4E3C"/>
    <w:rsid w:val="00AE1CC2"/>
    <w:rsid w:val="00AF20E4"/>
    <w:rsid w:val="00AF7CA2"/>
    <w:rsid w:val="00B07C25"/>
    <w:rsid w:val="00B11C4E"/>
    <w:rsid w:val="00B13FAB"/>
    <w:rsid w:val="00B141FB"/>
    <w:rsid w:val="00B14BDA"/>
    <w:rsid w:val="00B2179D"/>
    <w:rsid w:val="00B254FC"/>
    <w:rsid w:val="00B273DF"/>
    <w:rsid w:val="00B35CEF"/>
    <w:rsid w:val="00B37091"/>
    <w:rsid w:val="00B43860"/>
    <w:rsid w:val="00B47797"/>
    <w:rsid w:val="00B64EEC"/>
    <w:rsid w:val="00B6709E"/>
    <w:rsid w:val="00B87D02"/>
    <w:rsid w:val="00BA00AE"/>
    <w:rsid w:val="00BC12B1"/>
    <w:rsid w:val="00BD58DD"/>
    <w:rsid w:val="00BD7629"/>
    <w:rsid w:val="00BE2293"/>
    <w:rsid w:val="00C04CA0"/>
    <w:rsid w:val="00C3272E"/>
    <w:rsid w:val="00C33A2F"/>
    <w:rsid w:val="00C36F1C"/>
    <w:rsid w:val="00C37D3C"/>
    <w:rsid w:val="00C40D9D"/>
    <w:rsid w:val="00C418C2"/>
    <w:rsid w:val="00C479BC"/>
    <w:rsid w:val="00C54ADD"/>
    <w:rsid w:val="00C73D58"/>
    <w:rsid w:val="00C83F49"/>
    <w:rsid w:val="00C86C96"/>
    <w:rsid w:val="00CA067E"/>
    <w:rsid w:val="00CA215D"/>
    <w:rsid w:val="00CA2FCC"/>
    <w:rsid w:val="00CB04ED"/>
    <w:rsid w:val="00CC6E77"/>
    <w:rsid w:val="00CD4B8C"/>
    <w:rsid w:val="00CD6615"/>
    <w:rsid w:val="00CE118B"/>
    <w:rsid w:val="00CE1A54"/>
    <w:rsid w:val="00CF3F73"/>
    <w:rsid w:val="00CF7E0C"/>
    <w:rsid w:val="00CF7FB3"/>
    <w:rsid w:val="00D05FEC"/>
    <w:rsid w:val="00D10658"/>
    <w:rsid w:val="00D21DC3"/>
    <w:rsid w:val="00D42C70"/>
    <w:rsid w:val="00D65BC1"/>
    <w:rsid w:val="00D73685"/>
    <w:rsid w:val="00D847FD"/>
    <w:rsid w:val="00D86EC1"/>
    <w:rsid w:val="00D93577"/>
    <w:rsid w:val="00DD41C9"/>
    <w:rsid w:val="00DF3699"/>
    <w:rsid w:val="00DF61D7"/>
    <w:rsid w:val="00E21982"/>
    <w:rsid w:val="00E269AA"/>
    <w:rsid w:val="00E27251"/>
    <w:rsid w:val="00E334AA"/>
    <w:rsid w:val="00E41467"/>
    <w:rsid w:val="00E43B4C"/>
    <w:rsid w:val="00E52024"/>
    <w:rsid w:val="00E575DF"/>
    <w:rsid w:val="00E66307"/>
    <w:rsid w:val="00E70F40"/>
    <w:rsid w:val="00E866AB"/>
    <w:rsid w:val="00EA0F83"/>
    <w:rsid w:val="00EA2F90"/>
    <w:rsid w:val="00EA623F"/>
    <w:rsid w:val="00EB36E6"/>
    <w:rsid w:val="00ED6EEF"/>
    <w:rsid w:val="00EF38CA"/>
    <w:rsid w:val="00EF4DE5"/>
    <w:rsid w:val="00F35766"/>
    <w:rsid w:val="00F36BC7"/>
    <w:rsid w:val="00F44C8E"/>
    <w:rsid w:val="00F559F6"/>
    <w:rsid w:val="00F5732E"/>
    <w:rsid w:val="00FA2569"/>
    <w:rsid w:val="00FC37DA"/>
    <w:rsid w:val="00FC3F74"/>
    <w:rsid w:val="00FC7A23"/>
    <w:rsid w:val="00FD76D9"/>
    <w:rsid w:val="00FD7ADF"/>
    <w:rsid w:val="00FE04A3"/>
  </w:rsids>
  <m:mathPr>
    <m:mathFont m:val="Lucida Sans Unicode"/>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24"/>
    <w:pPr>
      <w:spacing w:after="200" w:line="276" w:lineRule="auto"/>
    </w:pPr>
    <w:rPr>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341824"/>
    <w:pPr>
      <w:ind w:left="720"/>
      <w:contextualSpacing/>
    </w:pPr>
  </w:style>
  <w:style w:type="paragraph" w:styleId="BalloonText">
    <w:name w:val="Balloon Text"/>
    <w:basedOn w:val="Normal"/>
    <w:link w:val="BalloonTextChar"/>
    <w:uiPriority w:val="99"/>
    <w:semiHidden/>
    <w:rsid w:val="00341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824"/>
    <w:rPr>
      <w:rFonts w:ascii="Tahoma" w:hAnsi="Tahoma" w:cs="Tahoma"/>
      <w:sz w:val="16"/>
      <w:szCs w:val="16"/>
    </w:rPr>
  </w:style>
  <w:style w:type="table" w:styleId="TableGrid">
    <w:name w:val="Table Grid"/>
    <w:basedOn w:val="TableNormal"/>
    <w:uiPriority w:val="99"/>
    <w:rsid w:val="00C418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A6A3B"/>
    <w:pPr>
      <w:autoSpaceDE w:val="0"/>
      <w:autoSpaceDN w:val="0"/>
      <w:adjustRightInd w:val="0"/>
    </w:pPr>
    <w:rPr>
      <w:rFonts w:ascii="Arial" w:hAnsi="Arial" w:cs="Arial"/>
      <w:color w:val="000000"/>
      <w:sz w:val="24"/>
      <w:szCs w:val="24"/>
      <w:lang w:val="en-US" w:eastAsia="en-US"/>
    </w:rPr>
  </w:style>
  <w:style w:type="paragraph" w:styleId="NoSpacing">
    <w:name w:val="No Spacing"/>
    <w:uiPriority w:val="99"/>
    <w:qFormat/>
    <w:rsid w:val="001A6A3B"/>
    <w:rPr>
      <w:lang w:val="en-US" w:eastAsia="en-US"/>
    </w:rPr>
  </w:style>
  <w:style w:type="paragraph" w:styleId="Header">
    <w:name w:val="header"/>
    <w:basedOn w:val="Normal"/>
    <w:link w:val="HeaderChar"/>
    <w:uiPriority w:val="99"/>
    <w:semiHidden/>
    <w:rsid w:val="003050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05048"/>
    <w:rPr>
      <w:rFonts w:ascii="Calibri" w:hAnsi="Calibri" w:cs="Times New Roman"/>
    </w:rPr>
  </w:style>
  <w:style w:type="paragraph" w:styleId="Footer">
    <w:name w:val="footer"/>
    <w:basedOn w:val="Normal"/>
    <w:link w:val="FooterChar"/>
    <w:uiPriority w:val="99"/>
    <w:rsid w:val="003050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05048"/>
    <w:rPr>
      <w:rFonts w:ascii="Calibri" w:hAnsi="Calibri" w:cs="Times New Roman"/>
    </w:rPr>
  </w:style>
  <w:style w:type="paragraph" w:customStyle="1" w:styleId="ecxmsonormal">
    <w:name w:val="ecxmsonormal"/>
    <w:basedOn w:val="Normal"/>
    <w:uiPriority w:val="99"/>
    <w:rsid w:val="00067BCE"/>
    <w:pPr>
      <w:spacing w:after="324" w:line="240" w:lineRule="auto"/>
    </w:pPr>
    <w:rPr>
      <w:rFonts w:ascii="Times New Roman" w:eastAsia="Times New Roman" w:hAnsi="Times New Roman"/>
      <w:sz w:val="24"/>
      <w:szCs w:val="24"/>
    </w:rPr>
  </w:style>
  <w:style w:type="paragraph" w:customStyle="1" w:styleId="ecxmsolistparagraph">
    <w:name w:val="ecxmsolistparagraph"/>
    <w:basedOn w:val="Normal"/>
    <w:uiPriority w:val="99"/>
    <w:rsid w:val="00067BCE"/>
    <w:pPr>
      <w:spacing w:after="324" w:line="240" w:lineRule="auto"/>
    </w:pPr>
    <w:rPr>
      <w:rFonts w:ascii="Times New Roman" w:eastAsia="Times New Roman" w:hAnsi="Times New Roman"/>
      <w:sz w:val="24"/>
      <w:szCs w:val="24"/>
    </w:rPr>
  </w:style>
  <w:style w:type="character" w:styleId="Hyperlink">
    <w:name w:val="Hyperlink"/>
    <w:basedOn w:val="DefaultParagraphFont"/>
    <w:uiPriority w:val="99"/>
    <w:rsid w:val="00581A8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ngdirect.wieck.com/channels/Finacial-Wellbeing-Index/releases" TargetMode="External"/><Relationship Id="rId8" Type="http://schemas.openxmlformats.org/officeDocument/2006/relationships/hyperlink" Target="mailto:caroline.thomas@ingdirect.com.au"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3451</Characters>
  <Application>Microsoft Macintosh Word</Application>
  <DocSecurity>0</DocSecurity>
  <Lines>28</Lines>
  <Paragraphs>6</Paragraphs>
  <ScaleCrop>false</ScaleCrop>
  <Company>Hewlett-Packard Company</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Field</dc:creator>
  <cp:lastModifiedBy>Paul  Pearson</cp:lastModifiedBy>
  <cp:revision>2</cp:revision>
  <cp:lastPrinted>2012-10-16T06:43:00Z</cp:lastPrinted>
  <dcterms:created xsi:type="dcterms:W3CDTF">2012-10-16T21:39:00Z</dcterms:created>
  <dcterms:modified xsi:type="dcterms:W3CDTF">2012-10-16T21:39:00Z</dcterms:modified>
</cp:coreProperties>
</file>